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D7289" w14:textId="77777777" w:rsidR="008E7503" w:rsidRPr="00115A70" w:rsidRDefault="008E7503" w:rsidP="008E7503">
      <w:pPr>
        <w:spacing w:after="0" w:line="240" w:lineRule="auto"/>
        <w:ind w:left="567"/>
        <w:rPr>
          <w:rFonts w:ascii="Verdana" w:hAnsi="Verdana"/>
          <w:sz w:val="20"/>
          <w:szCs w:val="20"/>
        </w:rPr>
      </w:pPr>
    </w:p>
    <w:p w14:paraId="597D728A" w14:textId="74A6BD10" w:rsidR="008E7503" w:rsidRPr="00115A70" w:rsidRDefault="008E7503" w:rsidP="003630A2">
      <w:pPr>
        <w:jc w:val="center"/>
        <w:rPr>
          <w:rFonts w:ascii="Verdana" w:hAnsi="Verdana"/>
          <w:bCs/>
          <w:sz w:val="20"/>
          <w:szCs w:val="20"/>
        </w:rPr>
      </w:pPr>
      <w:r w:rsidRPr="00115A70">
        <w:rPr>
          <w:rFonts w:ascii="Verdana" w:hAnsi="Verdana"/>
          <w:bCs/>
          <w:sz w:val="20"/>
          <w:szCs w:val="20"/>
        </w:rPr>
        <w:t>SYLABUS PRZEDMIOTU/MODUŁU ZAJĘĆ</w:t>
      </w:r>
    </w:p>
    <w:p w14:paraId="597D728B" w14:textId="77777777" w:rsidR="008E7503" w:rsidRPr="00115A70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43882" w14:paraId="597D729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8C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8D" w14:textId="77777777"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97D728E" w14:textId="77777777" w:rsidR="0039519A" w:rsidRDefault="008944D0" w:rsidP="0039519A">
            <w:pPr>
              <w:spacing w:after="0" w:line="240" w:lineRule="auto"/>
              <w:rPr>
                <w:rStyle w:val="FontStyle15"/>
                <w:rFonts w:ascii="Verdana" w:hAnsi="Verdana"/>
                <w:b w:val="0"/>
                <w:bCs/>
                <w:szCs w:val="20"/>
              </w:rPr>
            </w:pPr>
            <w:r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 xml:space="preserve">Oceny wpływu górnictwa na zasoby wodne. </w:t>
            </w:r>
          </w:p>
          <w:p w14:paraId="597D728F" w14:textId="77777777" w:rsidR="008E7503" w:rsidRPr="00115A70" w:rsidRDefault="008944D0" w:rsidP="0039519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15A70">
              <w:rPr>
                <w:rStyle w:val="hps"/>
                <w:rFonts w:ascii="Verdana" w:hAnsi="Verdana" w:cs="Arial"/>
                <w:color w:val="333333"/>
                <w:sz w:val="20"/>
                <w:szCs w:val="20"/>
                <w:lang w:val="en-US"/>
              </w:rPr>
              <w:t>Determinations of mining impact on water resources</w:t>
            </w:r>
          </w:p>
        </w:tc>
      </w:tr>
      <w:tr w:rsidR="008E7503" w:rsidRPr="00115A70" w14:paraId="597D72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91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92" w14:textId="77777777"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97D7293" w14:textId="77777777" w:rsidR="008E7503" w:rsidRPr="00115A7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15A70" w14:paraId="597D72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95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96" w14:textId="77777777"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97D7297" w14:textId="77777777" w:rsidR="008E7503" w:rsidRPr="00115A7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115A70" w14:paraId="597D729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99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9A" w14:textId="77777777"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97D729B" w14:textId="77777777" w:rsidR="008E7503" w:rsidRPr="00115A70" w:rsidRDefault="00C8307B" w:rsidP="008944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944D0" w:rsidRPr="00115A70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115A70" w14:paraId="597D72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9D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9E" w14:textId="77777777"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97D729F" w14:textId="77777777" w:rsidR="008E7503" w:rsidRPr="00115A70" w:rsidRDefault="004C5F1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5F1F">
              <w:rPr>
                <w:rFonts w:ascii="Verdana" w:hAnsi="Verdana"/>
                <w:sz w:val="20"/>
                <w:szCs w:val="20"/>
              </w:rPr>
              <w:t>76-OS-OOS-S2-E1-fOWG</w:t>
            </w:r>
          </w:p>
        </w:tc>
      </w:tr>
      <w:tr w:rsidR="008E7503" w:rsidRPr="00115A70" w14:paraId="597D72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A1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A2" w14:textId="3BAFF610" w:rsidR="008944D0" w:rsidRPr="00115A7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15A70">
              <w:rPr>
                <w:rFonts w:ascii="Verdana" w:hAnsi="Verdana"/>
                <w:i/>
                <w:sz w:val="20"/>
                <w:szCs w:val="20"/>
              </w:rPr>
              <w:t>(obowiązkowy lub do wyboru</w:t>
            </w:r>
            <w:r w:rsidR="003630A2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97D72A3" w14:textId="77777777" w:rsidR="008E7503" w:rsidRPr="00115A70" w:rsidRDefault="00C8307B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115A70" w14:paraId="597D72A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A5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A6" w14:textId="687FA957"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597D72A7" w14:textId="77777777" w:rsidR="008E7503" w:rsidRPr="00115A70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Ochrona środowiska</w:t>
            </w:r>
            <w:r w:rsidR="0039519A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115A70" w14:paraId="597D72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A9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AA" w14:textId="5013CD8C" w:rsidR="008E7503" w:rsidRPr="00115A7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15A7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597D72AB" w14:textId="77777777" w:rsidR="008E7503" w:rsidRPr="00115A7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115A70" w14:paraId="597D72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AD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AE" w14:textId="77777777" w:rsidR="008E7503" w:rsidRPr="00115A7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15A7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15A70">
              <w:rPr>
                <w:rFonts w:ascii="Verdana" w:hAnsi="Verdana"/>
                <w:sz w:val="20"/>
                <w:szCs w:val="20"/>
              </w:rPr>
              <w:t>)</w:t>
            </w:r>
          </w:p>
          <w:p w14:paraId="597D72AF" w14:textId="77777777" w:rsidR="008E7503" w:rsidRPr="00115A7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115A70" w14:paraId="597D72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B1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B2" w14:textId="77777777" w:rsidR="008E7503" w:rsidRPr="00115A7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15A7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97D72B3" w14:textId="77777777" w:rsidR="008E7503" w:rsidRPr="00115A7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115A70" w14:paraId="597D72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B5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B6" w14:textId="77777777"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97D72B7" w14:textId="77777777" w:rsidR="00C8307B" w:rsidRPr="00115A7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944D0" w:rsidRPr="00115A70">
              <w:rPr>
                <w:rFonts w:ascii="Verdana" w:hAnsi="Verdana"/>
                <w:sz w:val="20"/>
                <w:szCs w:val="20"/>
              </w:rPr>
              <w:t>6</w:t>
            </w:r>
          </w:p>
          <w:p w14:paraId="597D72B8" w14:textId="77777777" w:rsidR="00C8307B" w:rsidRPr="00115A7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944D0" w:rsidRPr="00115A70">
              <w:rPr>
                <w:rFonts w:ascii="Verdana" w:hAnsi="Verdana"/>
                <w:sz w:val="20"/>
                <w:szCs w:val="20"/>
              </w:rPr>
              <w:t>10</w:t>
            </w:r>
          </w:p>
          <w:p w14:paraId="597D72B9" w14:textId="77777777"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597D72BA" w14:textId="77777777" w:rsidR="00C8307B" w:rsidRPr="00115A70" w:rsidRDefault="008944D0" w:rsidP="008944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M</w:t>
            </w:r>
            <w:r w:rsidR="00C8307B" w:rsidRPr="00115A70">
              <w:rPr>
                <w:rFonts w:ascii="Verdana" w:hAnsi="Verdana"/>
                <w:sz w:val="20"/>
                <w:szCs w:val="20"/>
              </w:rPr>
              <w:t>ini</w:t>
            </w:r>
            <w:r w:rsidRPr="00115A70">
              <w:rPr>
                <w:rFonts w:ascii="Verdana" w:hAnsi="Verdana"/>
                <w:sz w:val="20"/>
                <w:szCs w:val="20"/>
              </w:rPr>
              <w:t xml:space="preserve"> wykład, prezentacja, dyskusja</w:t>
            </w:r>
            <w:r w:rsidR="00C8307B" w:rsidRPr="00115A70">
              <w:rPr>
                <w:rFonts w:ascii="Verdana" w:hAnsi="Verdana"/>
                <w:sz w:val="20"/>
                <w:szCs w:val="20"/>
              </w:rPr>
              <w:t>, wykonywanie zadań samodzielnie, wykonywanie zadań w grupie, wykonanie raportów</w:t>
            </w:r>
          </w:p>
        </w:tc>
      </w:tr>
      <w:tr w:rsidR="008E7503" w:rsidRPr="00115A70" w14:paraId="597D72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BC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BD" w14:textId="77777777"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97D72BE" w14:textId="77777777" w:rsidR="00C8307B" w:rsidRPr="00115A7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Koordynator:</w:t>
            </w:r>
            <w:r w:rsidR="008944D0" w:rsidRPr="00115A7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8944D0"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>dr Marek Wcisło</w:t>
            </w:r>
          </w:p>
          <w:p w14:paraId="597D72BF" w14:textId="77777777" w:rsidR="00C8307B" w:rsidRPr="00115A7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Wykładowca:</w:t>
            </w:r>
            <w:r w:rsidR="008944D0" w:rsidRPr="00115A7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8944D0"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>dr Marek Wcisło</w:t>
            </w:r>
          </w:p>
          <w:p w14:paraId="597D72C0" w14:textId="77777777" w:rsidR="008E7503" w:rsidRPr="00115A7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944D0" w:rsidRPr="00115A7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8944D0"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 xml:space="preserve">dr Marek Wcisło, dr Tomasz </w:t>
            </w:r>
            <w:proofErr w:type="spellStart"/>
            <w:r w:rsidR="008944D0"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>Olichwer</w:t>
            </w:r>
            <w:proofErr w:type="spellEnd"/>
            <w:r w:rsidR="008944D0"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 xml:space="preserve">, dr Magdalena </w:t>
            </w:r>
            <w:proofErr w:type="spellStart"/>
            <w:r w:rsidR="008944D0"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>Modelska</w:t>
            </w:r>
            <w:proofErr w:type="spellEnd"/>
            <w:r w:rsidR="008944D0" w:rsidRPr="00115A70">
              <w:rPr>
                <w:rStyle w:val="FontStyle15"/>
                <w:rFonts w:ascii="Verdana" w:hAnsi="Verdana"/>
                <w:b w:val="0"/>
                <w:bCs/>
                <w:szCs w:val="20"/>
              </w:rPr>
              <w:t>, dr hab. Sebastian Buczyński</w:t>
            </w:r>
          </w:p>
        </w:tc>
      </w:tr>
      <w:tr w:rsidR="008E7503" w:rsidRPr="00115A70" w14:paraId="597D72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C2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C3" w14:textId="77777777"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97D72C4" w14:textId="77777777" w:rsidR="008E7503" w:rsidRPr="00115A70" w:rsidRDefault="0094192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Znajomość podstawowych procesów geologicznych, hydrogeologicznych oraz hydrologicznych, podstawy monitoringu środowiska.</w:t>
            </w:r>
          </w:p>
        </w:tc>
      </w:tr>
      <w:tr w:rsidR="008E7503" w:rsidRPr="00115A70" w14:paraId="597D72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C6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C7" w14:textId="6403557A" w:rsidR="008E7503" w:rsidRPr="00115A7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EF4476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115A70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597D72C8" w14:textId="77777777" w:rsidR="008E7503" w:rsidRPr="00115A70" w:rsidRDefault="00941921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iCs/>
                <w:sz w:val="20"/>
                <w:szCs w:val="20"/>
              </w:rPr>
              <w:lastRenderedPageBreak/>
              <w:t>Zrozumienie procesów prowadzących do zaburzenia naturalnego bilansu wód podziemnych i cyklu hydrologicznego przez działalność górnictwa podziemnego i odkrywkowego. Umiejętność oceny ilościowej i jakościowej negatywnych efektów oddziaływania górnictwa na wody podziemne i powierzchniowe. Przygotowanie do interpretacji przepisów regulujących oddziaływanie na środowisko wodne zakładów górniczych różnego typu w tym eksploatujących węglowodory, wody lecznicze i solanki, rudy metali, węgle oraz inne kopaliny, których złoża objęte są własnością górniczą i gruntową.</w:t>
            </w:r>
          </w:p>
        </w:tc>
      </w:tr>
      <w:tr w:rsidR="008E7503" w:rsidRPr="00115A70" w14:paraId="597D72D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CA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CB" w14:textId="77777777" w:rsidR="008E7503" w:rsidRPr="00115A70" w:rsidRDefault="00A1484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97D72CC" w14:textId="77777777"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Oddziaływanie górnictwa na zasoby wodne kraju. Podstawy zasad zrównoważonej gospodarki wodnej. Pojęcie zlewni bilansowej, jednolitej części wód, Głównego Zbiornika Wód Podziemnych, Głównego Poziomu Użytkowego.</w:t>
            </w:r>
          </w:p>
          <w:p w14:paraId="597D72CD" w14:textId="77777777"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Odwodnienia górnicze w eksploatacji podziemnej i odkrywkowej.</w:t>
            </w:r>
          </w:p>
          <w:p w14:paraId="597D72CE" w14:textId="77777777"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Zasięg oddziaływania zakładu górniczego na zasoby wód podziemnych. Podstawy wyznaczania leja depresji wód podziemnych powstałego w wyniku odwadniania kopalń odkrywkowych i podziemnych. Źródła dopływów do wyrobisk górniczych. Zasoby statyczne i dynamiczne. Zarys metod modelowania numerycznego. </w:t>
            </w:r>
          </w:p>
          <w:p w14:paraId="597D72CF" w14:textId="77777777"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Odkształcenia bilansu wód powierzchniowych w wyniku działalności górniczej. Oddziaływanie leja depresyjnego na przepływy rzeczne oraz stany wód powierzchniowych.</w:t>
            </w:r>
          </w:p>
          <w:p w14:paraId="597D72D0" w14:textId="77777777"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Pomiary terenowe i monitoring w ocenie wpływu górnictwa na zasoby wodne: pomiary przepływów i stanów wód oraz monitoring jakościowy.</w:t>
            </w:r>
          </w:p>
          <w:p w14:paraId="597D72D1" w14:textId="77777777"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Przekształcenia składu chemicznego wód jako efekt działalności górniczej.</w:t>
            </w:r>
          </w:p>
          <w:p w14:paraId="597D72D2" w14:textId="77777777"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Racjonalna gospodarka złożem z uwzględnieniem ochrony zasobów wodnych.</w:t>
            </w:r>
          </w:p>
          <w:p w14:paraId="597D72D3" w14:textId="77777777" w:rsidR="00941921" w:rsidRPr="00115A70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Likwidacja Zakładu Górniczego i jej wpływ na odbudowę naturalnych warunków hydrologicznych i hydrogeologicznych. Zmiany mikroklimatyczne wynikające ze zróżnicowanych form rekultywacji i ich wpływ na zasoby wodne. Rola retencji wodnej w wodnym kierunku rekultywacji.</w:t>
            </w:r>
          </w:p>
          <w:p w14:paraId="597D72D4" w14:textId="77777777" w:rsidR="008E7503" w:rsidRDefault="00941921" w:rsidP="00941921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Uwarunkowania prawne prowadzenia działalności górniczej w aspekcie ochrony zasobów wodnych.</w:t>
            </w:r>
          </w:p>
          <w:p w14:paraId="597D72D5" w14:textId="77777777" w:rsidR="00A14840" w:rsidRDefault="00A14840" w:rsidP="00A148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7D72D6" w14:textId="77777777" w:rsidR="00A14840" w:rsidRDefault="00A14840" w:rsidP="00A148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597D72D7" w14:textId="77777777" w:rsidR="00A14840" w:rsidRPr="00115A70" w:rsidRDefault="00A14840" w:rsidP="00A14840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Zasięg oddziaływania zakładu górniczego na zasoby wód podziemnych. </w:t>
            </w:r>
            <w:r>
              <w:rPr>
                <w:rFonts w:ascii="Verdana" w:hAnsi="Verdana"/>
                <w:sz w:val="20"/>
                <w:szCs w:val="20"/>
              </w:rPr>
              <w:t>Wyznaczanie leja depresyjnego</w:t>
            </w:r>
            <w:r w:rsidRPr="00115A7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97D72D8" w14:textId="77777777" w:rsidR="00A14840" w:rsidRPr="00115A70" w:rsidRDefault="00A14840" w:rsidP="00A14840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Oddziaływanie leja depresyjnego na przepływy rzeczne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597D72D9" w14:textId="77777777" w:rsidR="00A14840" w:rsidRPr="00A14840" w:rsidRDefault="00A14840" w:rsidP="00A14840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Przekształcenia składu chemicznego wód jako efekt działalności górniczej.</w:t>
            </w:r>
          </w:p>
        </w:tc>
      </w:tr>
      <w:tr w:rsidR="008E7503" w:rsidRPr="00115A70" w14:paraId="597D73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DB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DC" w14:textId="77777777" w:rsidR="008E7503" w:rsidRPr="00115A7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97D72DD" w14:textId="77777777" w:rsidR="00C8307B" w:rsidRPr="00115A7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7D72DE" w14:textId="77777777" w:rsidR="00C8307B" w:rsidRPr="00115A70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97D72DF" w14:textId="77777777" w:rsidR="00941921" w:rsidRPr="00115A70" w:rsidRDefault="00941921" w:rsidP="00941921">
            <w:pPr>
              <w:rPr>
                <w:rFonts w:ascii="Verdana" w:hAnsi="Verdana"/>
                <w:sz w:val="20"/>
                <w:szCs w:val="20"/>
              </w:rPr>
            </w:pPr>
          </w:p>
          <w:p w14:paraId="597D72E0" w14:textId="77777777"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1 Rozumie i interpretuje różnorakie przejawy wpływu górnictwa na stosunki wodne.</w:t>
            </w:r>
          </w:p>
          <w:p w14:paraId="597D72E1" w14:textId="77777777"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2 Dokonuje analizy zakresu wpływu przemysłu kopalnianego na stan zasobów wodnych.</w:t>
            </w:r>
          </w:p>
          <w:p w14:paraId="597D72E2" w14:textId="77777777"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3 Interpretuje wyniki badań modelowych określających wpływ kopalń na wody podziemne</w:t>
            </w:r>
          </w:p>
          <w:p w14:paraId="597D72E3" w14:textId="77777777"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 xml:space="preserve">4 Zna procesy i zjawiska prowadzące do pogorszenia jakości wód pod wpływem antropopresji związanej z działalnością 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lastRenderedPageBreak/>
              <w:t>górniczą</w:t>
            </w:r>
          </w:p>
          <w:p w14:paraId="597D72E4" w14:textId="77777777"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5 Potrafi oszacować czynniki pozwalające na optymalizację działalności górniczej w celu minimalizacji strat dla środowiska naturalnego.</w:t>
            </w:r>
          </w:p>
          <w:p w14:paraId="597D72E5" w14:textId="77777777"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1 Wykorzystuje internetowe bazy danych dotyczące górnictwa</w:t>
            </w:r>
          </w:p>
          <w:p w14:paraId="597D72E6" w14:textId="77777777"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2 Wykonuje podstawowe obliczenia hydrologiczne i hydrogeologiczne pozwalające na ocenę stopnia odkształcenia stosunków wodnych przez działalność kopalnianą</w:t>
            </w:r>
          </w:p>
          <w:p w14:paraId="597D72E7" w14:textId="77777777"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3 Samodzielnie określa i gromadzi przewidziane prawem opracowania niezbędne dla prowadzenia działalności górniczej w kontekście ochrony zasobów wodnych</w:t>
            </w:r>
          </w:p>
          <w:p w14:paraId="597D72E8" w14:textId="77777777"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1 Poszukuje kompletnej informacji o środowisku, kierując się swoją wiedzą, a nie obiegowymi poglądami.</w:t>
            </w:r>
          </w:p>
          <w:p w14:paraId="597D72E9" w14:textId="77777777" w:rsidR="00941921" w:rsidRPr="00115A70" w:rsidRDefault="00A43882" w:rsidP="0094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>2 Dzieli się zadaniami w zespole ze szczególnym  uwzględnieniem efektywności oraz własnej odpowiedzialności</w:t>
            </w:r>
          </w:p>
          <w:p w14:paraId="597D72EA" w14:textId="77777777" w:rsidR="00C8307B" w:rsidRPr="00115A70" w:rsidRDefault="00A43882" w:rsidP="009419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941921" w:rsidRPr="00115A70">
              <w:rPr>
                <w:rFonts w:ascii="Verdana" w:hAnsi="Verdana"/>
                <w:sz w:val="20"/>
                <w:szCs w:val="20"/>
              </w:rPr>
              <w:t xml:space="preserve">3 Umiejętnie dobiera i proponuje nowe technologie w analizie wpływu górnictwa na zasoby wodne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2EB" w14:textId="412051E6" w:rsidR="008E7503" w:rsidRPr="00115A70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597D72EC" w14:textId="77777777" w:rsidR="008E7503" w:rsidRPr="00115A7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7D72ED" w14:textId="77777777" w:rsidR="00C8307B" w:rsidRPr="00115A7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7D72EE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K_W01, K_W08, </w:t>
            </w:r>
            <w:r w:rsidR="0039519A">
              <w:rPr>
                <w:rFonts w:ascii="Verdana" w:hAnsi="Verdana"/>
                <w:sz w:val="20"/>
                <w:szCs w:val="20"/>
              </w:rPr>
              <w:t>K</w:t>
            </w:r>
            <w:r w:rsidRPr="00115A70">
              <w:rPr>
                <w:rFonts w:ascii="Verdana" w:hAnsi="Verdana"/>
                <w:sz w:val="20"/>
                <w:szCs w:val="20"/>
              </w:rPr>
              <w:t>_W09</w:t>
            </w:r>
          </w:p>
          <w:p w14:paraId="597D72EF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2F0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K_W02, K_W12</w:t>
            </w:r>
          </w:p>
          <w:p w14:paraId="597D72F1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2F2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K_W04</w:t>
            </w:r>
          </w:p>
          <w:p w14:paraId="597D72F3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2F4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2F5" w14:textId="77777777" w:rsidR="00941921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K_W06</w:t>
            </w:r>
          </w:p>
          <w:p w14:paraId="597D72F6" w14:textId="77777777" w:rsidR="00A14840" w:rsidRDefault="00A14840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2F7" w14:textId="77777777" w:rsidR="00A14840" w:rsidRPr="00115A70" w:rsidRDefault="00A14840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2F8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K_W16</w:t>
            </w:r>
          </w:p>
          <w:p w14:paraId="597D72F9" w14:textId="77777777" w:rsidR="00941921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2FA" w14:textId="77777777" w:rsidR="007128A3" w:rsidRDefault="007128A3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2FB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K_U01</w:t>
            </w:r>
          </w:p>
          <w:p w14:paraId="597D72FC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2FD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K_U02, K_U03, K_U06</w:t>
            </w:r>
          </w:p>
          <w:p w14:paraId="597D72FE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2FF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300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K_U04</w:t>
            </w:r>
          </w:p>
          <w:p w14:paraId="597D7301" w14:textId="77777777" w:rsidR="00941921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302" w14:textId="77777777" w:rsidR="00B6136E" w:rsidRDefault="00B6136E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303" w14:textId="77777777" w:rsidR="007128A3" w:rsidRDefault="007128A3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304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K_K01, K_K04</w:t>
            </w:r>
          </w:p>
          <w:p w14:paraId="597D7305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306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K_K01, K_K02</w:t>
            </w:r>
          </w:p>
          <w:p w14:paraId="597D7307" w14:textId="77777777" w:rsidR="00941921" w:rsidRPr="00115A70" w:rsidRDefault="00941921" w:rsidP="0094192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97D7308" w14:textId="77777777" w:rsidR="00941921" w:rsidRPr="00115A70" w:rsidRDefault="00941921" w:rsidP="009419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K_K05, K_K06</w:t>
            </w:r>
          </w:p>
        </w:tc>
      </w:tr>
      <w:tr w:rsidR="008E7503" w:rsidRPr="00115A70" w14:paraId="597D731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0A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0B" w14:textId="77777777"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15A7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97D730C" w14:textId="77777777" w:rsidR="008E7503" w:rsidRPr="00115A7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97D730D" w14:textId="77777777" w:rsidR="00115A70" w:rsidRPr="00115A70" w:rsidRDefault="00115A70" w:rsidP="00115A70">
            <w:pPr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Rogoż M., 2012 - Metody obliczeniowe w hydrogeologii.</w:t>
            </w:r>
          </w:p>
          <w:p w14:paraId="597D730E" w14:textId="77777777" w:rsidR="00115A70" w:rsidRPr="00115A70" w:rsidRDefault="00115A70" w:rsidP="00115A70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15A70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115A70">
              <w:rPr>
                <w:rFonts w:ascii="Verdana" w:hAnsi="Verdana"/>
                <w:sz w:val="20"/>
                <w:szCs w:val="20"/>
              </w:rPr>
              <w:t xml:space="preserve"> A., Dobrzyński D., 2007 – Hydrogeochemia strefy aktywnej wymiany wód podziemnych</w:t>
            </w:r>
          </w:p>
          <w:p w14:paraId="597D730F" w14:textId="77777777" w:rsidR="00115A70" w:rsidRPr="00115A70" w:rsidRDefault="00115A70" w:rsidP="00115A70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Kowalski J., 2007 - Hydrogeologia z podstawami geologii. Uniwersytet Przyrodniczy Wrocław </w:t>
            </w:r>
          </w:p>
          <w:p w14:paraId="597D7310" w14:textId="77777777" w:rsidR="00115A70" w:rsidRPr="00115A70" w:rsidRDefault="00115A70" w:rsidP="00115A70">
            <w:pPr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Paczyński B., Sadurski A,( red.), 2007 - Hydrogeologia regionalna Polski. PIG Warszawa</w:t>
            </w:r>
          </w:p>
          <w:p w14:paraId="597D7311" w14:textId="77777777" w:rsidR="00115A70" w:rsidRPr="00115A70" w:rsidRDefault="00115A70" w:rsidP="00115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Wilk Z., Bocheńska T. (red.), 2003 - Hydrogeologia polskich złóż kopalin i problemy wodne górnictwa. Wydawnictwa AHG , Kraków</w:t>
            </w:r>
          </w:p>
        </w:tc>
      </w:tr>
      <w:tr w:rsidR="008E7503" w:rsidRPr="00115A70" w14:paraId="597D731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13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14" w14:textId="77777777" w:rsidR="008E7503" w:rsidRPr="00115A7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597D7315" w14:textId="77777777" w:rsidR="00A14840" w:rsidRPr="00115A70" w:rsidRDefault="00115A70" w:rsidP="00A1484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wykład: zaliczenie </w:t>
            </w:r>
            <w:r w:rsidR="00A14840">
              <w:rPr>
                <w:rFonts w:ascii="Verdana" w:hAnsi="Verdana"/>
                <w:sz w:val="20"/>
                <w:szCs w:val="20"/>
              </w:rPr>
              <w:t>(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 xml:space="preserve">K_W01, K_W08, </w:t>
            </w:r>
            <w:r w:rsidR="00A14840">
              <w:rPr>
                <w:rFonts w:ascii="Verdana" w:hAnsi="Verdana"/>
                <w:sz w:val="20"/>
                <w:szCs w:val="20"/>
              </w:rPr>
              <w:t>K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_W09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K_W02, K_W12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K_W04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K_W06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K_W16</w:t>
            </w:r>
            <w:r w:rsidR="00A14840">
              <w:rPr>
                <w:rFonts w:ascii="Verdana" w:hAnsi="Verdana"/>
                <w:sz w:val="20"/>
                <w:szCs w:val="20"/>
              </w:rPr>
              <w:t>)</w:t>
            </w:r>
          </w:p>
          <w:p w14:paraId="597D7316" w14:textId="77777777" w:rsidR="008E7503" w:rsidRPr="00A14840" w:rsidRDefault="00115A70" w:rsidP="00A1484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A14840">
              <w:rPr>
                <w:rFonts w:ascii="Verdana" w:hAnsi="Verdana"/>
                <w:sz w:val="20"/>
                <w:szCs w:val="20"/>
              </w:rPr>
              <w:t xml:space="preserve">ćwiczenia: opracowywanie  sprawozdań oraz zaliczenie kolokwium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K_U01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K_U02, K_U03, K_U06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K_U04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K_K01, K_K04</w:t>
            </w:r>
            <w:r w:rsidR="0080004E">
              <w:rPr>
                <w:rFonts w:ascii="Verdana" w:hAnsi="Verdana"/>
                <w:sz w:val="20"/>
                <w:szCs w:val="20"/>
              </w:rPr>
              <w:t>,</w:t>
            </w:r>
            <w:r w:rsidR="00A1484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4840" w:rsidRPr="00115A70">
              <w:rPr>
                <w:rFonts w:ascii="Verdana" w:hAnsi="Verdana"/>
                <w:sz w:val="20"/>
                <w:szCs w:val="20"/>
              </w:rPr>
              <w:t>K_K05, K_K06</w:t>
            </w:r>
          </w:p>
        </w:tc>
      </w:tr>
      <w:tr w:rsidR="008E7503" w:rsidRPr="00115A70" w14:paraId="597D731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18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19" w14:textId="77777777"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97D731A" w14:textId="77777777" w:rsidR="00115A70" w:rsidRPr="00115A70" w:rsidRDefault="00115A70" w:rsidP="00115A70">
            <w:pPr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wykład: zaliczenie na ocenę (co najmniej 50%punktów)</w:t>
            </w:r>
          </w:p>
          <w:p w14:paraId="597D731B" w14:textId="77777777" w:rsidR="008E7503" w:rsidRPr="00115A70" w:rsidRDefault="00115A70" w:rsidP="00115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 xml:space="preserve">ćwiczenia: opracowywanie  sprawozdań oraz zaliczenie kolokwium na co najmniej 50% </w:t>
            </w:r>
            <w:r w:rsidRPr="00115A70">
              <w:rPr>
                <w:rFonts w:ascii="Verdana" w:hAnsi="Verdana"/>
                <w:sz w:val="20"/>
                <w:szCs w:val="20"/>
              </w:rPr>
              <w:lastRenderedPageBreak/>
              <w:t>punktów</w:t>
            </w:r>
          </w:p>
        </w:tc>
      </w:tr>
      <w:tr w:rsidR="008E7503" w:rsidRPr="00115A70" w14:paraId="597D731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1D" w14:textId="77777777" w:rsidR="008E7503" w:rsidRPr="00115A7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1E" w14:textId="17B36EBE" w:rsidR="008E7503" w:rsidRPr="00115A7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0E3AE9" w:rsidRPr="00115A70" w14:paraId="597D732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7320" w14:textId="77777777" w:rsidR="000E3AE9" w:rsidRPr="00115A70" w:rsidRDefault="000E3AE9" w:rsidP="000E3A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21" w14:textId="4D8AB592" w:rsidR="000E3AE9" w:rsidRPr="00115A70" w:rsidRDefault="000E3AE9" w:rsidP="000E3AE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22" w14:textId="5D6478E1" w:rsidR="000E3AE9" w:rsidRPr="00115A70" w:rsidRDefault="000E3AE9" w:rsidP="000E3AE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0E3AE9" w:rsidRPr="00115A70" w14:paraId="597D732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7324" w14:textId="77777777" w:rsidR="000E3AE9" w:rsidRPr="00115A70" w:rsidRDefault="000E3AE9" w:rsidP="000E3A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25" w14:textId="77777777" w:rsidR="000E3AE9" w:rsidRPr="00115A70" w:rsidRDefault="000E3AE9" w:rsidP="000E3A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97D7326" w14:textId="77777777" w:rsidR="000E3AE9" w:rsidRPr="00115A70" w:rsidRDefault="000E3AE9" w:rsidP="000E3A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- wykład:6</w:t>
            </w:r>
          </w:p>
          <w:p w14:paraId="597D7327" w14:textId="77777777" w:rsidR="000E3AE9" w:rsidRPr="00115A70" w:rsidRDefault="000E3AE9" w:rsidP="000E3A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- ćwiczenia:10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28" w14:textId="77777777" w:rsidR="000E3AE9" w:rsidRPr="00115A70" w:rsidRDefault="000E3AE9" w:rsidP="000E3AE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="000E3AE9" w:rsidRPr="00115A70" w14:paraId="597D7331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732A" w14:textId="77777777" w:rsidR="000E3AE9" w:rsidRPr="00115A70" w:rsidRDefault="000E3AE9" w:rsidP="000E3A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2B" w14:textId="662BDA05" w:rsidR="000E3AE9" w:rsidRPr="00115A70" w:rsidRDefault="000E3AE9" w:rsidP="000E3AE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14:paraId="597D732C" w14:textId="77777777" w:rsidR="000E3AE9" w:rsidRPr="00115A70" w:rsidRDefault="000E3AE9" w:rsidP="000E3AE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- przygotowanie do zajęć: 2</w:t>
            </w:r>
          </w:p>
          <w:p w14:paraId="597D732D" w14:textId="77777777" w:rsidR="000E3AE9" w:rsidRPr="00115A70" w:rsidRDefault="000E3AE9" w:rsidP="000E3AE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- opracowanie wyników: 5</w:t>
            </w:r>
          </w:p>
          <w:p w14:paraId="597D732E" w14:textId="77777777" w:rsidR="000E3AE9" w:rsidRPr="00115A70" w:rsidRDefault="000E3AE9" w:rsidP="000E3AE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- czytanie wskazanej literatury: 4</w:t>
            </w:r>
          </w:p>
          <w:p w14:paraId="597D732F" w14:textId="77777777" w:rsidR="000E3AE9" w:rsidRPr="00115A70" w:rsidRDefault="000E3AE9" w:rsidP="000E3A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- sprawozdania z ćwiczeń: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30" w14:textId="77777777" w:rsidR="000E3AE9" w:rsidRPr="00115A70" w:rsidRDefault="000E3AE9" w:rsidP="000E3AE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0E3AE9" w:rsidRPr="00115A70" w14:paraId="597D733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7332" w14:textId="77777777" w:rsidR="000E3AE9" w:rsidRPr="00115A70" w:rsidRDefault="000E3AE9" w:rsidP="000E3A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33" w14:textId="77777777" w:rsidR="000E3AE9" w:rsidRPr="00115A70" w:rsidRDefault="000E3AE9" w:rsidP="000E3AE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34" w14:textId="77777777" w:rsidR="000E3AE9" w:rsidRPr="00115A70" w:rsidRDefault="000E3AE9" w:rsidP="000E3AE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0E3AE9" w:rsidRPr="00115A70" w14:paraId="597D733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7336" w14:textId="77777777" w:rsidR="000E3AE9" w:rsidRPr="00115A70" w:rsidRDefault="000E3AE9" w:rsidP="000E3A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37" w14:textId="77777777" w:rsidR="000E3AE9" w:rsidRPr="00115A70" w:rsidRDefault="000E3AE9" w:rsidP="000E3AE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338" w14:textId="77777777" w:rsidR="000E3AE9" w:rsidRPr="00115A70" w:rsidRDefault="000E3AE9" w:rsidP="000E3AE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15A70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597D733A" w14:textId="77777777" w:rsidR="007D2D65" w:rsidRPr="00115A70" w:rsidRDefault="000E3AE9">
      <w:pPr>
        <w:rPr>
          <w:rFonts w:ascii="Verdana" w:hAnsi="Verdana"/>
          <w:sz w:val="20"/>
          <w:szCs w:val="20"/>
        </w:rPr>
      </w:pPr>
    </w:p>
    <w:sectPr w:rsidR="007D2D65" w:rsidRPr="00115A70" w:rsidSect="00A75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01419A"/>
    <w:multiLevelType w:val="hybridMultilevel"/>
    <w:tmpl w:val="4D1C81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6626D51"/>
    <w:multiLevelType w:val="hybridMultilevel"/>
    <w:tmpl w:val="4D1C81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9354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4862141">
    <w:abstractNumId w:val="1"/>
  </w:num>
  <w:num w:numId="3" w16cid:durableId="1895698067">
    <w:abstractNumId w:val="0"/>
  </w:num>
  <w:num w:numId="4" w16cid:durableId="1464886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MDO1tDQ0MDUwNjdQ0lEKTi0uzszPAykwrgUAc97jPywAAAA="/>
  </w:docVars>
  <w:rsids>
    <w:rsidRoot w:val="008E7503"/>
    <w:rsid w:val="000D5C40"/>
    <w:rsid w:val="000E3AE9"/>
    <w:rsid w:val="00115A70"/>
    <w:rsid w:val="002D29DD"/>
    <w:rsid w:val="003630A2"/>
    <w:rsid w:val="0039519A"/>
    <w:rsid w:val="004053B5"/>
    <w:rsid w:val="004556E6"/>
    <w:rsid w:val="004C5F1F"/>
    <w:rsid w:val="005802CD"/>
    <w:rsid w:val="005B78DB"/>
    <w:rsid w:val="006265B1"/>
    <w:rsid w:val="006556AA"/>
    <w:rsid w:val="006A06B2"/>
    <w:rsid w:val="007128A3"/>
    <w:rsid w:val="0080004E"/>
    <w:rsid w:val="008944D0"/>
    <w:rsid w:val="008E7503"/>
    <w:rsid w:val="00941921"/>
    <w:rsid w:val="0099524F"/>
    <w:rsid w:val="009B716B"/>
    <w:rsid w:val="00A14840"/>
    <w:rsid w:val="00A43882"/>
    <w:rsid w:val="00A66E97"/>
    <w:rsid w:val="00A75E97"/>
    <w:rsid w:val="00AF0816"/>
    <w:rsid w:val="00B6136E"/>
    <w:rsid w:val="00BB1CBF"/>
    <w:rsid w:val="00C04E3A"/>
    <w:rsid w:val="00C22864"/>
    <w:rsid w:val="00C45F7A"/>
    <w:rsid w:val="00C6323D"/>
    <w:rsid w:val="00C650FA"/>
    <w:rsid w:val="00C8307B"/>
    <w:rsid w:val="00C96189"/>
    <w:rsid w:val="00D64DC7"/>
    <w:rsid w:val="00E33D30"/>
    <w:rsid w:val="00ED6A42"/>
    <w:rsid w:val="00EF4476"/>
    <w:rsid w:val="00EF7F5D"/>
    <w:rsid w:val="00F219EC"/>
    <w:rsid w:val="00F420C0"/>
    <w:rsid w:val="00FA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D7287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8944D0"/>
    <w:rPr>
      <w:rFonts w:ascii="Times New Roman" w:hAnsi="Times New Roman"/>
      <w:b/>
      <w:color w:val="000000"/>
      <w:sz w:val="20"/>
    </w:rPr>
  </w:style>
  <w:style w:type="character" w:customStyle="1" w:styleId="hps">
    <w:name w:val="hps"/>
    <w:basedOn w:val="Domylnaczcionkaakapitu"/>
    <w:uiPriority w:val="99"/>
    <w:rsid w:val="008944D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19</cp:revision>
  <dcterms:created xsi:type="dcterms:W3CDTF">2019-04-15T13:36:00Z</dcterms:created>
  <dcterms:modified xsi:type="dcterms:W3CDTF">2023-03-16T13:11:00Z</dcterms:modified>
</cp:coreProperties>
</file>