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CB37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A8CB380" w14:textId="21ADDAB9" w:rsidR="008E7503" w:rsidRPr="0021588C" w:rsidRDefault="008E7503" w:rsidP="003D33F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A8CB38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F340A" w14:paraId="7A8CB3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A8CB384" w14:textId="77777777" w:rsidR="00150EC4" w:rsidRPr="00150EC4" w:rsidRDefault="00150EC4" w:rsidP="004C212C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150EC4">
              <w:rPr>
                <w:rStyle w:val="FontStyle15"/>
                <w:rFonts w:ascii="Verdana" w:hAnsi="Verdana"/>
                <w:b w:val="0"/>
              </w:rPr>
              <w:t xml:space="preserve">Metody rekultywacji i rewitalizacji wód powierzchniowych  </w:t>
            </w:r>
          </w:p>
          <w:p w14:paraId="7A8CB385" w14:textId="77777777" w:rsidR="008E7503" w:rsidRPr="00150EC4" w:rsidRDefault="00150EC4" w:rsidP="004C212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50EC4">
              <w:rPr>
                <w:rFonts w:ascii="Verdana" w:hAnsi="Verdana"/>
                <w:sz w:val="20"/>
                <w:szCs w:val="20"/>
                <w:lang w:val="en-US"/>
              </w:rPr>
              <w:t>Methods of recultivation  and revitalization of surface water</w:t>
            </w:r>
          </w:p>
        </w:tc>
      </w:tr>
      <w:tr w:rsidR="008E7503" w:rsidRPr="00864E2D" w14:paraId="7A8CB3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7" w14:textId="77777777" w:rsidR="008E7503" w:rsidRPr="00150E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A8CB38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A8CB3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A8CB38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A8CB39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8CB3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Środowiskiem. </w:t>
            </w:r>
          </w:p>
        </w:tc>
      </w:tr>
      <w:tr w:rsidR="008E7503" w:rsidRPr="00864E2D" w14:paraId="7A8CB3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A8CB395" w14:textId="77777777" w:rsidR="00CD5DE3" w:rsidRDefault="00F9377C" w:rsidP="00F93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>, 76-OS-OOS-S2-E2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A8CB396" w14:textId="77777777" w:rsidR="008E7503" w:rsidRPr="00864E2D" w:rsidRDefault="00F9377C" w:rsidP="00F93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76-OS-OOS-S2-E4</w:t>
            </w:r>
            <w:r w:rsidRPr="00F9377C">
              <w:rPr>
                <w:rFonts w:ascii="Verdana" w:hAnsi="Verdana"/>
                <w:sz w:val="20"/>
                <w:szCs w:val="20"/>
              </w:rPr>
              <w:t>-fMRW</w:t>
            </w:r>
          </w:p>
        </w:tc>
      </w:tr>
      <w:tr w:rsidR="008E7503" w:rsidRPr="00864E2D" w14:paraId="7A8CB3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8CB39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A8CB3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9D" w14:textId="25AC9E9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A8CB39E" w14:textId="77777777" w:rsidR="008E7503" w:rsidRPr="00864E2D" w:rsidRDefault="00C45F7A" w:rsidP="004C21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4C212C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7A8CB3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1" w14:textId="2A1A3E54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A8CB3A2" w14:textId="77777777" w:rsidR="008E7503" w:rsidRPr="00864E2D" w:rsidRDefault="00150EC4" w:rsidP="00150E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A8CB3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A8CB3A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A8CB3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A8CB3A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A8CB3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C" w14:textId="77777777" w:rsidR="008E7503" w:rsidRPr="00864E2D" w:rsidRDefault="008E7503" w:rsidP="001612B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AD" w14:textId="77777777" w:rsidR="008E7503" w:rsidRDefault="008E7503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8CB3AE" w14:textId="77777777" w:rsidR="00C8307B" w:rsidRDefault="00C8307B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50EC4">
              <w:rPr>
                <w:rFonts w:ascii="Verdana" w:hAnsi="Verdana"/>
                <w:sz w:val="20"/>
                <w:szCs w:val="20"/>
              </w:rPr>
              <w:t>20</w:t>
            </w:r>
          </w:p>
          <w:p w14:paraId="7A8CB3AF" w14:textId="77777777" w:rsidR="008E7503" w:rsidRDefault="008E7503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A8CB3B0" w14:textId="77777777" w:rsidR="00C8307B" w:rsidRPr="00C8307B" w:rsidRDefault="00C8307B" w:rsidP="00161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7A8CB3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2" w14:textId="77777777" w:rsidR="008E7503" w:rsidRPr="00864E2D" w:rsidRDefault="008E7503" w:rsidP="001612B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8CB3B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14:paraId="7A8CB3B5" w14:textId="77777777" w:rsidR="008E7503" w:rsidRPr="00864E2D" w:rsidRDefault="00C8307B" w:rsidP="001612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50EC4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</w:tc>
      </w:tr>
      <w:tr w:rsidR="008E7503" w:rsidRPr="00864E2D" w14:paraId="7A8CB3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8CB3B9" w14:textId="77777777" w:rsidR="004C212C" w:rsidRDefault="00150EC4" w:rsidP="004C21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>Umiejętność posługiwania się komputerem (pakiet Microsoft Office)</w:t>
            </w:r>
            <w:r w:rsidR="004C212C">
              <w:rPr>
                <w:rFonts w:ascii="Verdana" w:hAnsi="Verdana"/>
                <w:sz w:val="20"/>
                <w:szCs w:val="20"/>
              </w:rPr>
              <w:t>.</w:t>
            </w:r>
          </w:p>
          <w:p w14:paraId="7A8CB3BA" w14:textId="77777777" w:rsidR="008E7503" w:rsidRPr="00864E2D" w:rsidRDefault="00150EC4" w:rsidP="004C21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 xml:space="preserve">Znajomość </w:t>
            </w:r>
            <w:r>
              <w:rPr>
                <w:rFonts w:ascii="Verdana" w:hAnsi="Verdana"/>
                <w:sz w:val="20"/>
                <w:szCs w:val="20"/>
              </w:rPr>
              <w:t>podstaw geologii, geochemii, ekologii, hydrochemii.</w:t>
            </w:r>
          </w:p>
        </w:tc>
      </w:tr>
      <w:tr w:rsidR="008E7503" w:rsidRPr="00864E2D" w14:paraId="7A8CB3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BD" w14:textId="2A6BA030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B578E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A8CB3BE" w14:textId="77777777" w:rsidR="008E7503" w:rsidRPr="00150EC4" w:rsidRDefault="00150EC4" w:rsidP="00150EC4">
            <w:pPr>
              <w:tabs>
                <w:tab w:val="left" w:pos="3024"/>
              </w:tabs>
              <w:rPr>
                <w:rFonts w:ascii="Verdana" w:hAnsi="Verdana"/>
                <w:bCs/>
                <w:color w:val="333333"/>
                <w:sz w:val="20"/>
                <w:szCs w:val="20"/>
              </w:rPr>
            </w:pPr>
            <w:r w:rsidRPr="00D42B6C">
              <w:rPr>
                <w:rFonts w:ascii="Verdana" w:hAnsi="Verdana"/>
                <w:sz w:val="20"/>
                <w:szCs w:val="20"/>
              </w:rPr>
              <w:t xml:space="preserve">Zaznajomienie z technologiami stosowanymi w procesach rekultywacji i </w:t>
            </w:r>
            <w:proofErr w:type="spellStart"/>
            <w:r w:rsidRPr="00D42B6C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D42B6C">
              <w:rPr>
                <w:rFonts w:ascii="Verdana" w:hAnsi="Verdana"/>
                <w:sz w:val="20"/>
                <w:szCs w:val="20"/>
              </w:rPr>
              <w:t xml:space="preserve"> wód, ich skutecznością  na przykładach z kraju i świata. </w:t>
            </w:r>
          </w:p>
        </w:tc>
      </w:tr>
      <w:tr w:rsidR="008E7503" w:rsidRPr="00864E2D" w14:paraId="7A8CB3C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A8CB3C2" w14:textId="77777777" w:rsidR="00150EC4" w:rsidRPr="00591726" w:rsidRDefault="00150EC4" w:rsidP="00150EC4">
            <w:pPr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Zanieczyszczenia wód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rodzaje i źródła zanieczyszczeń, 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Przemiany </w:t>
            </w:r>
            <w:proofErr w:type="spellStart"/>
            <w:r w:rsidR="00591726" w:rsidRPr="00591726">
              <w:rPr>
                <w:rFonts w:ascii="Verdana" w:hAnsi="Verdana"/>
                <w:sz w:val="20"/>
                <w:szCs w:val="20"/>
              </w:rPr>
              <w:t>biogeochemiczne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 w 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lastRenderedPageBreak/>
              <w:t xml:space="preserve">akwenach wodnych i wodach płynących. </w:t>
            </w:r>
            <w:r w:rsidRPr="00591726">
              <w:rPr>
                <w:rFonts w:ascii="Verdana" w:hAnsi="Verdana"/>
                <w:sz w:val="20"/>
                <w:szCs w:val="20"/>
              </w:rPr>
              <w:t>Czynniki ograniczające zanieczyszczenie i wspomagające procesy samooczyszczania wód.</w:t>
            </w:r>
            <w:r w:rsidRPr="00591726">
              <w:rPr>
                <w:rFonts w:ascii="Verdana" w:hAnsi="Verdana" w:cs="Tahoma"/>
                <w:sz w:val="20"/>
                <w:szCs w:val="20"/>
              </w:rPr>
              <w:br/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Remediacja</w:t>
            </w:r>
            <w:proofErr w:type="spellEnd"/>
            <w:r w:rsidRPr="00591726">
              <w:rPr>
                <w:rFonts w:ascii="Verdana" w:hAnsi="Verdana" w:cs="Tahoma"/>
                <w:sz w:val="20"/>
                <w:szCs w:val="20"/>
              </w:rPr>
              <w:t xml:space="preserve">, odnowa i rekultywacja: Metody techniczne: </w:t>
            </w:r>
            <w:r w:rsidRPr="00591726">
              <w:rPr>
                <w:rFonts w:ascii="Verdana" w:hAnsi="Verdana"/>
                <w:sz w:val="20"/>
              </w:rPr>
              <w:t xml:space="preserve">napowietrzanie, izolacja osadów, 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Metody chemiczne: </w:t>
            </w:r>
            <w:r w:rsidRPr="00591726">
              <w:rPr>
                <w:rFonts w:ascii="Verdana" w:hAnsi="Verdana"/>
                <w:sz w:val="20"/>
              </w:rPr>
              <w:t xml:space="preserve">wykorzystanie koagulantów glinu i żelaza do usuwania fosforu,  wykorzystanie lantanu do inaktywacji fosforu, słoma jęczmienna w zwalczaniu zakwitów </w:t>
            </w:r>
            <w:proofErr w:type="spellStart"/>
            <w:r w:rsidRPr="00591726">
              <w:rPr>
                <w:rFonts w:ascii="Verdana" w:hAnsi="Verdana"/>
                <w:sz w:val="20"/>
              </w:rPr>
              <w:t>sinicowych</w:t>
            </w:r>
            <w:proofErr w:type="spellEnd"/>
            <w:r w:rsidRPr="00591726">
              <w:rPr>
                <w:rFonts w:ascii="Verdana" w:hAnsi="Verdana"/>
                <w:sz w:val="20"/>
              </w:rPr>
              <w:t xml:space="preserve">. 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Metody biologiczne: strefy </w:t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ekotonowe</w:t>
            </w:r>
            <w:proofErr w:type="spellEnd"/>
            <w:r w:rsidRPr="00591726">
              <w:rPr>
                <w:rFonts w:ascii="Verdana" w:hAnsi="Verdana" w:cs="Tahoma"/>
                <w:sz w:val="20"/>
                <w:szCs w:val="20"/>
              </w:rPr>
              <w:t xml:space="preserve">, metoda efektywnych </w:t>
            </w:r>
            <w:proofErr w:type="spellStart"/>
            <w:r w:rsidRPr="00591726">
              <w:rPr>
                <w:rFonts w:ascii="Verdana" w:hAnsi="Verdana" w:cs="Tahoma"/>
                <w:sz w:val="20"/>
                <w:szCs w:val="20"/>
              </w:rPr>
              <w:t>mikroorganizmow</w:t>
            </w:r>
            <w:proofErr w:type="spellEnd"/>
            <w:r w:rsidR="00591726" w:rsidRPr="00591726">
              <w:rPr>
                <w:rFonts w:ascii="Verdana" w:hAnsi="Verdana" w:cs="Tahoma"/>
                <w:sz w:val="20"/>
                <w:szCs w:val="20"/>
              </w:rPr>
              <w:t xml:space="preserve"> (</w:t>
            </w:r>
            <w:proofErr w:type="spellStart"/>
            <w:r w:rsidR="00591726" w:rsidRPr="00591726">
              <w:rPr>
                <w:rFonts w:ascii="Verdana" w:hAnsi="Verdana" w:cs="Tahoma"/>
                <w:sz w:val="20"/>
                <w:szCs w:val="20"/>
              </w:rPr>
              <w:t>probiotyki</w:t>
            </w:r>
            <w:proofErr w:type="spellEnd"/>
            <w:r w:rsidR="00591726" w:rsidRPr="00591726">
              <w:rPr>
                <w:rFonts w:ascii="Verdana" w:hAnsi="Verdana" w:cs="Tahoma"/>
                <w:sz w:val="20"/>
                <w:szCs w:val="20"/>
              </w:rPr>
              <w:t>)</w:t>
            </w:r>
            <w:r w:rsidRPr="00591726">
              <w:rPr>
                <w:rFonts w:ascii="Verdana" w:hAnsi="Verdana" w:cs="Tahoma"/>
                <w:sz w:val="20"/>
                <w:szCs w:val="20"/>
              </w:rPr>
              <w:t xml:space="preserve">, wspomaganie denitryfikacji,  biomanipulacja: 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Podstawy manipulacji poziomami troficznymi: top down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bottom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up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: zasady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spodoby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realizacji, efekty, przykłady zastosowań  i osiągniętych rezultatów na świecie. Ograniczenia, zalety i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wady.</w:t>
            </w:r>
            <w:r w:rsidR="00591726" w:rsidRPr="00591726">
              <w:rPr>
                <w:rFonts w:ascii="Verdana" w:hAnsi="Verdana"/>
                <w:sz w:val="20"/>
                <w:szCs w:val="20"/>
              </w:rPr>
              <w:t>Zastosowanie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 mikroorganizmów do dezaktywacji toksyn </w:t>
            </w:r>
            <w:proofErr w:type="spellStart"/>
            <w:r w:rsidR="00591726" w:rsidRPr="00591726">
              <w:rPr>
                <w:rFonts w:ascii="Verdana" w:hAnsi="Verdana"/>
                <w:sz w:val="20"/>
                <w:szCs w:val="20"/>
              </w:rPr>
              <w:t>sinicowych</w:t>
            </w:r>
            <w:proofErr w:type="spellEnd"/>
            <w:r w:rsidR="00591726" w:rsidRPr="0059172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A8CB3C3" w14:textId="77777777" w:rsidR="008E7503" w:rsidRPr="00591726" w:rsidRDefault="00150EC4" w:rsidP="00591726">
            <w:pPr>
              <w:rPr>
                <w:rFonts w:ascii="Verdana" w:hAnsi="Verdana" w:cs="Tahoma"/>
                <w:bCs/>
                <w:sz w:val="20"/>
                <w:szCs w:val="20"/>
              </w:rPr>
            </w:pP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Renaturyzacja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rzek: Problemy jakości wód płynących na terenach zurbanizowanych.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>Geomorfologiczna ingerencja w rozwój i kształtowanie się cieków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. Potrzeba i zasadność wykonywania zabiegów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renaturyzacyjnych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. Metody wykonywania </w:t>
            </w:r>
            <w:proofErr w:type="spellStart"/>
            <w:r w:rsidRPr="00591726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591726">
              <w:rPr>
                <w:rFonts w:ascii="Verdana" w:hAnsi="Verdana"/>
                <w:sz w:val="20"/>
                <w:szCs w:val="20"/>
              </w:rPr>
              <w:t xml:space="preserve"> koryta   doliny rzeki: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>wybór odpowiednich sposobów kształtowania trasy regulacyjnej koryta rzeki, profilu podłużnego i poprzecznego koryta cieku</w:t>
            </w:r>
            <w:r w:rsidRPr="0059172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591726">
              <w:rPr>
                <w:rFonts w:ascii="Verdana" w:hAnsi="Verdana" w:cs="Tahoma"/>
                <w:bCs/>
                <w:sz w:val="20"/>
                <w:szCs w:val="20"/>
              </w:rPr>
              <w:t xml:space="preserve">umocnienia i pasy brzegowe, tereny zalewowe, kształtowanie cieków w sposób zgodny z naturą, uwzględnianie potrzeb roślin i zwierząt wodnych (szczególnie ichtiofauny). </w:t>
            </w:r>
            <w:r w:rsidRPr="00591726">
              <w:rPr>
                <w:rFonts w:ascii="Verdana" w:hAnsi="Verdana"/>
                <w:sz w:val="20"/>
                <w:szCs w:val="20"/>
              </w:rPr>
              <w:t>Ograniczenia a efektywność. Przykłady zastosowań i osiągnięte efekty</w:t>
            </w:r>
            <w:r w:rsidRPr="009A226B">
              <w:rPr>
                <w:rFonts w:ascii="Verdana" w:hAnsi="Verdana"/>
                <w:sz w:val="20"/>
                <w:szCs w:val="20"/>
              </w:rPr>
              <w:t>.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14:paraId="7A8CB3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C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8CB3C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8CB3C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A8CB3C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A8CB3CA" w14:textId="77777777" w:rsidR="00591726" w:rsidRPr="00C8242A" w:rsidRDefault="00591726" w:rsidP="00591726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 xml:space="preserve">W_01 Zna aktualne regulacje prawne i schemat postępowania decyzyjnego w rekultywacji wodnej </w:t>
            </w:r>
          </w:p>
          <w:p w14:paraId="7A8CB3CB" w14:textId="77777777" w:rsidR="00591726" w:rsidRPr="00C8242A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W_02 Student ma wiedzę na temat aktualnie stosowanych rozwiązań technologicznych w rekultywacji</w:t>
            </w:r>
          </w:p>
          <w:p w14:paraId="7A8CB3CC" w14:textId="77777777" w:rsidR="00591726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U_01 Student potrafi znaleźć rozwiązanie techniczne mające na celu przywrócenie użyteczności terenom zdegradowanym</w:t>
            </w:r>
          </w:p>
          <w:p w14:paraId="7A8CB3CD" w14:textId="77777777" w:rsidR="00591726" w:rsidRPr="00C8242A" w:rsidRDefault="00591726" w:rsidP="00591726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 xml:space="preserve">K_01 Zdaje sobie sprawę z nieodwracalnych konsekwencji wpływu zagospodarowania wód w układzie </w:t>
            </w:r>
            <w:proofErr w:type="spellStart"/>
            <w:r w:rsidRPr="00C8242A">
              <w:rPr>
                <w:rFonts w:ascii="Verdana" w:hAnsi="Verdana"/>
                <w:sz w:val="20"/>
                <w:szCs w:val="20"/>
              </w:rPr>
              <w:t>zlewniowym</w:t>
            </w:r>
            <w:proofErr w:type="spellEnd"/>
            <w:r w:rsidRPr="00C8242A">
              <w:rPr>
                <w:rFonts w:ascii="Verdana" w:hAnsi="Verdana"/>
                <w:sz w:val="20"/>
                <w:szCs w:val="20"/>
              </w:rPr>
              <w:t xml:space="preserve"> na otaczające środowisko oraz na społeczność lokalną</w:t>
            </w:r>
          </w:p>
          <w:p w14:paraId="7A8CB3CE" w14:textId="77777777" w:rsidR="00C8307B" w:rsidRPr="00864E2D" w:rsidRDefault="00591726" w:rsidP="005917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>K_02 Student jest wrażliwy na potrzebę ochrony środowiska i rekultywacji obszarów zdegradowanych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CF" w14:textId="13C77432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 xml:space="preserve">odpowiednich kierunkowych efektów uczenia </w:t>
            </w:r>
            <w:r w:rsidR="00CD23EB">
              <w:rPr>
                <w:rFonts w:ascii="Verdana" w:hAnsi="Verdana"/>
                <w:sz w:val="20"/>
                <w:szCs w:val="20"/>
              </w:rPr>
              <w:t>się</w:t>
            </w:r>
          </w:p>
          <w:p w14:paraId="21AA3896" w14:textId="77777777" w:rsidR="00CD23EB" w:rsidRPr="00864E2D" w:rsidRDefault="00CD23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8CB3D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8CB3D1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K_W07, K_W16</w:t>
            </w:r>
          </w:p>
          <w:p w14:paraId="7A8CB3D2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14:paraId="7A8CB3D3" w14:textId="77777777" w:rsidR="00591726" w:rsidRPr="00591726" w:rsidRDefault="00591726" w:rsidP="0059172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K_W01, K_W06</w:t>
            </w:r>
          </w:p>
          <w:p w14:paraId="7A8CB3D4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14:paraId="7A8CB3D5" w14:textId="77777777" w:rsidR="004C212C" w:rsidRDefault="004C212C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8CB3D6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91726">
              <w:rPr>
                <w:rFonts w:ascii="Verdana" w:hAnsi="Verdana"/>
                <w:sz w:val="20"/>
                <w:szCs w:val="20"/>
              </w:rPr>
              <w:t>K_U03</w:t>
            </w:r>
          </w:p>
          <w:p w14:paraId="7A8CB3D7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8CB3D8" w14:textId="77777777" w:rsidR="00591726" w:rsidRPr="00591726" w:rsidRDefault="003F340A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K_K03</w:t>
            </w:r>
          </w:p>
          <w:p w14:paraId="7A8CB3D9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8CB3DA" w14:textId="77777777" w:rsidR="00591726" w:rsidRPr="00591726" w:rsidRDefault="00591726" w:rsidP="0059172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8CB3DB" w14:textId="77777777" w:rsidR="00C8307B" w:rsidRPr="00864E2D" w:rsidRDefault="003F340A" w:rsidP="005917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14:paraId="7A8CB3E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D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8CB3D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A8CB3E0" w14:textId="77777777" w:rsidR="00591726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sz w:val="18"/>
                <w:szCs w:val="18"/>
              </w:rPr>
              <w:t>Allan J. D.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</w:t>
            </w: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płynacych</w:t>
            </w:r>
            <w:proofErr w:type="spellEnd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. Wyd. Nauk. PWN Warszawa 1998. </w:t>
            </w:r>
          </w:p>
          <w:p w14:paraId="7A8CB3E1" w14:textId="77777777" w:rsidR="00591726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bCs/>
                <w:sz w:val="18"/>
                <w:szCs w:val="18"/>
              </w:rPr>
              <w:t>Lampert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W., Sommer U.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śródlądowych. W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y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d. Nauk. PWN Warszawa 1996.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Maciak F.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Ochrona i rekultywacja środowiska. Wyd. SGGW Warszawa 1996. </w:t>
            </w:r>
          </w:p>
          <w:p w14:paraId="7A8CB3E2" w14:textId="77777777" w:rsidR="00591726" w:rsidRPr="009F3A65" w:rsidRDefault="00591726" w:rsidP="00591726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Klimiuk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, E., Łebkowska, M., 2003. Biotechnologia w ochronie środowiska. Wydawnictwo Naukowe PWN. </w:t>
            </w:r>
          </w:p>
          <w:p w14:paraId="7A8CB3E3" w14:textId="77777777" w:rsidR="00591726" w:rsidRDefault="00591726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/>
                <w:sz w:val="18"/>
                <w:szCs w:val="18"/>
              </w:rPr>
              <w:t xml:space="preserve">Żelazo, J., Popek, Z., 2002. Podstawy </w:t>
            </w: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renaturyzacji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 rzek. Wydawnictwo SGGW, Warszawa.</w:t>
            </w:r>
          </w:p>
          <w:p w14:paraId="7A8CB3E4" w14:textId="77777777" w:rsidR="00591726" w:rsidRDefault="00C8307B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7A8CB3E5" w14:textId="77777777" w:rsidR="008E7503" w:rsidRPr="00864E2D" w:rsidRDefault="00591726" w:rsidP="005917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Bajki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ewicz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>-Grabowska E., Mikulski Z.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Hydrologia ogólna. Wyd. Nauk. PWN, Warszawa 1993 r.</w:t>
            </w:r>
          </w:p>
        </w:tc>
      </w:tr>
      <w:tr w:rsidR="008E7503" w:rsidRPr="00864E2D" w14:paraId="7A8CB3E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E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A8CB3E9" w14:textId="77777777" w:rsidR="00B07942" w:rsidRDefault="00B0794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8CB3EA" w14:textId="77777777" w:rsidR="00B07942" w:rsidRPr="00B07942" w:rsidRDefault="004C212C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zaliczenie pisemne 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W01,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K_W06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K_W07, K_W16,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K0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3, K_K05</w:t>
            </w:r>
            <w:r w:rsidR="00B07942"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14:paraId="7A8CB3EB" w14:textId="77777777" w:rsidR="008E7503" w:rsidRPr="00D02A9A" w:rsidRDefault="008E7503" w:rsidP="00B0794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A8CB3F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E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8CB3EF" w14:textId="77777777" w:rsidR="00B07942" w:rsidRDefault="00B07942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0794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końcowa praca kontrolna -  zaliczenie pisemne, wymagane 60% poprawnych odpowiedzi. </w:t>
            </w:r>
          </w:p>
          <w:p w14:paraId="7A8CB3F0" w14:textId="77777777" w:rsidR="00B07942" w:rsidRDefault="00B07942" w:rsidP="00B0794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8CB3F1" w14:textId="77777777" w:rsidR="008E7503" w:rsidRPr="00864E2D" w:rsidRDefault="008E7503" w:rsidP="00B079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8CB3F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4" w14:textId="1E446D3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B412FD" w:rsidRPr="00864E2D" w14:paraId="7A8CB3F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3F6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7" w14:textId="7627F2D2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8" w14:textId="759B64A9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B412FD" w:rsidRPr="00864E2D" w14:paraId="7A8CB3F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3FA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B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A8CB3FC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14:paraId="7A8CB3FD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3FE" w14:textId="77777777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412FD" w:rsidRPr="00864E2D" w14:paraId="7A8CB40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400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1" w14:textId="4172FFEE" w:rsidR="00B412FD" w:rsidRDefault="00B412FD" w:rsidP="00B412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8CB402" w14:textId="77777777" w:rsidR="00B412FD" w:rsidRPr="00864E2D" w:rsidRDefault="00B412FD" w:rsidP="00B412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7A8CB403" w14:textId="77777777" w:rsidR="00B412FD" w:rsidRDefault="00B412FD" w:rsidP="00B412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7A8CB404" w14:textId="77777777" w:rsidR="00B412FD" w:rsidRPr="00864E2D" w:rsidRDefault="00B412FD" w:rsidP="00B412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5" w14:textId="77777777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412FD" w:rsidRPr="00864E2D" w14:paraId="7A8CB40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407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8" w14:textId="77777777" w:rsidR="00B412FD" w:rsidRPr="00864E2D" w:rsidRDefault="00B412FD" w:rsidP="00B412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9" w14:textId="77777777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B412FD" w:rsidRPr="00864E2D" w14:paraId="7A8CB40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B40B" w14:textId="77777777" w:rsidR="00B412FD" w:rsidRPr="00864E2D" w:rsidRDefault="00B412FD" w:rsidP="00B412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C" w14:textId="77777777" w:rsidR="00B412FD" w:rsidRPr="00864E2D" w:rsidRDefault="00B412FD" w:rsidP="00B412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40D" w14:textId="77777777" w:rsidR="00B412FD" w:rsidRPr="00864E2D" w:rsidRDefault="00B412FD" w:rsidP="00B412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A8CB40F" w14:textId="77777777" w:rsidR="007D2D65" w:rsidRDefault="00B412FD"/>
    <w:sectPr w:rsidR="007D2D65" w:rsidSect="00AC2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1452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16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xMDW2MDUxNLA0NTVS0lEKTi0uzszPAykwrgUAy3CCeywAAAA="/>
  </w:docVars>
  <w:rsids>
    <w:rsidRoot w:val="008E7503"/>
    <w:rsid w:val="00150EC4"/>
    <w:rsid w:val="001612BD"/>
    <w:rsid w:val="00222C33"/>
    <w:rsid w:val="003D33FC"/>
    <w:rsid w:val="003F340A"/>
    <w:rsid w:val="004053B5"/>
    <w:rsid w:val="004556E6"/>
    <w:rsid w:val="004C212C"/>
    <w:rsid w:val="00591726"/>
    <w:rsid w:val="005B78DB"/>
    <w:rsid w:val="006556AA"/>
    <w:rsid w:val="006A06B2"/>
    <w:rsid w:val="007464D8"/>
    <w:rsid w:val="008E7503"/>
    <w:rsid w:val="0099524F"/>
    <w:rsid w:val="009B578E"/>
    <w:rsid w:val="00A17443"/>
    <w:rsid w:val="00A66E97"/>
    <w:rsid w:val="00AC241D"/>
    <w:rsid w:val="00B07942"/>
    <w:rsid w:val="00B412FD"/>
    <w:rsid w:val="00BB1CBF"/>
    <w:rsid w:val="00BF0774"/>
    <w:rsid w:val="00C04E3A"/>
    <w:rsid w:val="00C22864"/>
    <w:rsid w:val="00C45F7A"/>
    <w:rsid w:val="00C6323D"/>
    <w:rsid w:val="00C650FA"/>
    <w:rsid w:val="00C8307B"/>
    <w:rsid w:val="00CD23EB"/>
    <w:rsid w:val="00CD5DE3"/>
    <w:rsid w:val="00D64DC7"/>
    <w:rsid w:val="00F31A57"/>
    <w:rsid w:val="00F420C0"/>
    <w:rsid w:val="00F9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B37D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basedOn w:val="Domylnaczcionkaakapitu"/>
    <w:uiPriority w:val="99"/>
    <w:rsid w:val="00150EC4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B07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13</cp:revision>
  <dcterms:created xsi:type="dcterms:W3CDTF">2019-04-23T09:57:00Z</dcterms:created>
  <dcterms:modified xsi:type="dcterms:W3CDTF">2023-03-16T13:14:00Z</dcterms:modified>
</cp:coreProperties>
</file>