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230F" w14:textId="77777777" w:rsidR="00142106" w:rsidRPr="005B61AF" w:rsidRDefault="00142106" w:rsidP="0014210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B762310" w14:textId="09364F3A" w:rsidR="00142106" w:rsidRPr="005B61AF" w:rsidRDefault="00142106" w:rsidP="007A7915">
      <w:pPr>
        <w:jc w:val="center"/>
        <w:rPr>
          <w:rFonts w:ascii="Verdana" w:hAnsi="Verdana"/>
          <w:b/>
          <w:bCs/>
          <w:sz w:val="20"/>
        </w:rPr>
      </w:pPr>
      <w:r w:rsidRPr="005B61AF">
        <w:rPr>
          <w:rFonts w:ascii="Verdana" w:hAnsi="Verdana"/>
          <w:b/>
          <w:bCs/>
          <w:sz w:val="20"/>
        </w:rPr>
        <w:t>SYLABUS PRZEDMIOTU/MODUŁU ZAJĘĆ</w:t>
      </w:r>
    </w:p>
    <w:p w14:paraId="4B762311" w14:textId="77777777" w:rsidR="00142106" w:rsidRPr="005B61AF" w:rsidRDefault="00142106" w:rsidP="0014210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5B61AF" w:rsidRPr="005B61AF" w14:paraId="4B762316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12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13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B762314" w14:textId="77777777" w:rsidR="0093083A" w:rsidRPr="005B61AF" w:rsidRDefault="0093083A" w:rsidP="0093083A">
            <w:pPr>
              <w:rPr>
                <w:rFonts w:ascii="Verdana" w:hAnsi="Verdana" w:cs="Arial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Minimalizacja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kompensacja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 monitoring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przyrodniczy</w:t>
            </w:r>
            <w:proofErr w:type="spellEnd"/>
          </w:p>
          <w:p w14:paraId="4B762315" w14:textId="77777777" w:rsidR="00142106" w:rsidRPr="005B61AF" w:rsidRDefault="0093083A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Mitigation, compensation and monitoring of protection status </w:t>
            </w:r>
          </w:p>
        </w:tc>
      </w:tr>
      <w:tr w:rsidR="005B61AF" w:rsidRPr="005B61AF" w14:paraId="4B76231A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17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18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B762319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5B61AF" w:rsidRPr="005B61AF" w14:paraId="4B76231E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1B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1C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B76231D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5B61AF" w:rsidRPr="005B61AF" w14:paraId="4B762323" w14:textId="77777777" w:rsidTr="005D5D8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1F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20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B762321" w14:textId="77777777" w:rsidR="004932C2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WNB, 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>Muzeum Przyrodnicze,</w:t>
            </w:r>
          </w:p>
          <w:p w14:paraId="4B762322" w14:textId="5D09B214" w:rsidR="00142106" w:rsidRPr="005B61AF" w:rsidRDefault="004932C2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WNB,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42106" w:rsidRPr="005B61AF">
              <w:rPr>
                <w:rFonts w:ascii="Verdana" w:hAnsi="Verdana"/>
                <w:sz w:val="20"/>
                <w:szCs w:val="20"/>
              </w:rPr>
              <w:t>Zakład Biologii, Ewolucji i Ochrony Bezkręgowców</w:t>
            </w:r>
          </w:p>
        </w:tc>
      </w:tr>
      <w:tr w:rsidR="005B61AF" w:rsidRPr="005B61AF" w14:paraId="4B762327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24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25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B762326" w14:textId="77777777" w:rsidR="00142106" w:rsidRPr="005B61AF" w:rsidRDefault="003703F4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03F4">
              <w:rPr>
                <w:rFonts w:ascii="Verdana" w:hAnsi="Verdana"/>
                <w:sz w:val="20"/>
                <w:szCs w:val="20"/>
                <w:lang w:val="en-US"/>
              </w:rPr>
              <w:t>76-OS-OOS-S2-E3-MKMP</w:t>
            </w:r>
          </w:p>
        </w:tc>
      </w:tr>
      <w:tr w:rsidR="005B61AF" w:rsidRPr="005B61AF" w14:paraId="4B76232B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28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29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B76232A" w14:textId="77777777" w:rsidR="00142106" w:rsidRPr="005B61AF" w:rsidRDefault="004932C2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o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5B61AF" w:rsidRPr="005B61AF" w14:paraId="4B76232F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2C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2D" w14:textId="47CE6A30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4B76232E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Ochrona środowiska (Ocena oddziaływania na środowisko)</w:t>
            </w:r>
            <w:r w:rsidRPr="005B6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61AF" w:rsidRPr="005B61AF" w14:paraId="4B762333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30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31" w14:textId="54CC8017"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4B762332" w14:textId="77777777"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5B61AF" w:rsidRPr="005B61AF" w14:paraId="4B762337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34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35" w14:textId="77777777"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B61AF">
              <w:rPr>
                <w:rFonts w:ascii="Verdana" w:hAnsi="Verdana"/>
                <w:sz w:val="20"/>
                <w:szCs w:val="20"/>
              </w:rPr>
              <w:t>)</w:t>
            </w:r>
          </w:p>
          <w:p w14:paraId="4B762336" w14:textId="77777777"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5B61AF" w:rsidRPr="005B61AF" w14:paraId="4B76233B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38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39" w14:textId="77777777" w:rsidR="00142106" w:rsidRPr="005B61AF" w:rsidRDefault="00142106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B76233A" w14:textId="77777777" w:rsidR="00142106" w:rsidRPr="005B61AF" w:rsidRDefault="0093083A" w:rsidP="005D5D8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5B61AF" w:rsidRPr="005B61AF" w14:paraId="4B762342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3C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3D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B76233E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4B76233F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>15</w:t>
            </w:r>
          </w:p>
          <w:p w14:paraId="4B762340" w14:textId="77777777"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B762341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samodzielnie</w:t>
            </w:r>
          </w:p>
        </w:tc>
      </w:tr>
      <w:tr w:rsidR="005B61AF" w:rsidRPr="005B61AF" w14:paraId="4B762348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43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44" w14:textId="77777777" w:rsidR="00072EDC" w:rsidRPr="005B61AF" w:rsidRDefault="00072EDC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B762345" w14:textId="7A379B70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Koordynator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>dr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93083A"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hab. </w:t>
            </w:r>
            <w:r w:rsidR="00D906F3" w:rsidRPr="005B61AF">
              <w:rPr>
                <w:rFonts w:ascii="Verdana" w:hAnsi="Verdana"/>
                <w:sz w:val="20"/>
                <w:szCs w:val="20"/>
                <w:lang w:val="en-US"/>
              </w:rPr>
              <w:t xml:space="preserve">prof. </w:t>
            </w:r>
            <w:proofErr w:type="spellStart"/>
            <w:r w:rsidR="00D906F3" w:rsidRPr="005B61AF">
              <w:rPr>
                <w:rFonts w:ascii="Verdana" w:hAnsi="Verdana"/>
                <w:sz w:val="20"/>
                <w:szCs w:val="20"/>
                <w:lang w:val="en-US"/>
              </w:rPr>
              <w:t>UWr</w:t>
            </w:r>
            <w:proofErr w:type="spellEnd"/>
            <w:r w:rsidR="00E8068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>Krzysztof Świerkosz</w:t>
            </w:r>
          </w:p>
          <w:p w14:paraId="4B762346" w14:textId="42531EDC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D906F3" w:rsidRPr="005B61A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Krzysztof Świerkosz, </w:t>
            </w:r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dr hab. inż. </w:t>
            </w:r>
            <w:r w:rsidR="00980DF7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980DF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980DF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Marcin </w:t>
            </w:r>
            <w:proofErr w:type="spellStart"/>
            <w:r w:rsidR="00481430" w:rsidRPr="005B61AF">
              <w:rPr>
                <w:rFonts w:ascii="Verdana" w:hAnsi="Verdana"/>
                <w:sz w:val="20"/>
                <w:szCs w:val="20"/>
              </w:rPr>
              <w:t>Kadej</w:t>
            </w:r>
            <w:proofErr w:type="spellEnd"/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980DF7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Adrian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  <w:p w14:paraId="4B762347" w14:textId="60A23CF9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D906F3" w:rsidRPr="005B61A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D906F3" w:rsidRPr="005B61AF">
              <w:rPr>
                <w:rFonts w:ascii="Verdana" w:hAnsi="Verdana"/>
                <w:sz w:val="20"/>
                <w:szCs w:val="20"/>
              </w:rPr>
              <w:t>.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 xml:space="preserve">Krzysztof Świerkosz, </w:t>
            </w:r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dr hab. inż. </w:t>
            </w:r>
            <w:r w:rsidR="00F27956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F2795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279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Marcin </w:t>
            </w:r>
            <w:proofErr w:type="spellStart"/>
            <w:r w:rsidR="00481430" w:rsidRPr="005B61AF">
              <w:rPr>
                <w:rFonts w:ascii="Verdana" w:hAnsi="Verdana"/>
                <w:sz w:val="20"/>
                <w:szCs w:val="20"/>
              </w:rPr>
              <w:t>Kadej</w:t>
            </w:r>
            <w:proofErr w:type="spellEnd"/>
            <w:r w:rsidR="00481430" w:rsidRPr="005B61A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F424A5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Adrian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</w:p>
        </w:tc>
      </w:tr>
      <w:tr w:rsidR="005B61AF" w:rsidRPr="005B61AF" w14:paraId="4B76234C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49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4A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Wymagania wstępne:</w:t>
            </w:r>
          </w:p>
          <w:p w14:paraId="4B76234B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student posiada </w:t>
            </w:r>
            <w:r w:rsidR="0093083A" w:rsidRPr="005B61AF">
              <w:rPr>
                <w:rFonts w:ascii="Verdana" w:hAnsi="Verdana" w:cs="Arial"/>
                <w:sz w:val="20"/>
                <w:szCs w:val="20"/>
              </w:rPr>
              <w:t>znajomość gatunków chronionych, siedlisk Natura 2000, prawa ochrony przyrody i środowiska, oddziaływania gospodarki na środowisko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5B61AF" w:rsidRPr="005B61AF" w14:paraId="4B762350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4D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4E" w14:textId="61DA84DE" w:rsidR="00142106" w:rsidRPr="005B61AF" w:rsidRDefault="00142106" w:rsidP="005D5D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92FB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5B61AF">
              <w:rPr>
                <w:rFonts w:ascii="Verdana" w:hAnsi="Verdana"/>
                <w:sz w:val="20"/>
                <w:szCs w:val="20"/>
              </w:rPr>
              <w:t>przedmiotu:</w:t>
            </w:r>
          </w:p>
          <w:p w14:paraId="4B76234F" w14:textId="77777777" w:rsidR="00142106" w:rsidRPr="005B61AF" w:rsidRDefault="0093083A" w:rsidP="009308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 w:cs="Arial"/>
                <w:sz w:val="20"/>
                <w:szCs w:val="20"/>
              </w:rPr>
              <w:t xml:space="preserve">Zapoznanie i uzyskanie wiedzy o metodach działań minimalizujących i </w:t>
            </w:r>
            <w:proofErr w:type="spellStart"/>
            <w:r w:rsidRPr="005B61AF">
              <w:rPr>
                <w:rFonts w:ascii="Verdana" w:hAnsi="Verdana" w:cs="Arial"/>
                <w:sz w:val="20"/>
                <w:szCs w:val="20"/>
              </w:rPr>
              <w:t>kompensacyjnch</w:t>
            </w:r>
            <w:proofErr w:type="spellEnd"/>
            <w:r w:rsidRPr="005B61AF">
              <w:rPr>
                <w:rFonts w:ascii="Verdana" w:hAnsi="Verdana" w:cs="Arial"/>
                <w:sz w:val="20"/>
                <w:szCs w:val="20"/>
              </w:rPr>
              <w:t xml:space="preserve"> oraz zasadach prowadzenia monitoringu przyrodniczego w zakresie siedlisk przyrodniczych oraz wskaźnikowych dla nich grup gatunków roślin i zwierząt.</w:t>
            </w:r>
          </w:p>
        </w:tc>
      </w:tr>
      <w:tr w:rsidR="005B61AF" w:rsidRPr="005B61AF" w14:paraId="4B762355" w14:textId="77777777" w:rsidTr="005D5D8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51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52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B762353" w14:textId="77777777" w:rsidR="00142106" w:rsidRPr="005B61AF" w:rsidRDefault="00142106" w:rsidP="005D5D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Podstawy prawne działań minimalizujących, kompensacyjnych i monitoringowych w prawie krajowym i wspólnotowym. </w:t>
            </w:r>
            <w:r w:rsidR="0093083A" w:rsidRPr="005B61AF">
              <w:rPr>
                <w:rFonts w:ascii="Verdana" w:hAnsi="Verdana" w:cs="Arial"/>
                <w:sz w:val="20"/>
                <w:szCs w:val="20"/>
              </w:rPr>
              <w:t xml:space="preserve">Działania </w:t>
            </w:r>
            <w:proofErr w:type="spellStart"/>
            <w:r w:rsidR="0093083A" w:rsidRPr="005B61AF">
              <w:rPr>
                <w:rFonts w:ascii="Verdana" w:hAnsi="Verdana" w:cs="Arial"/>
                <w:sz w:val="20"/>
                <w:szCs w:val="20"/>
              </w:rPr>
              <w:t>minimalizacyjne</w:t>
            </w:r>
            <w:proofErr w:type="spellEnd"/>
            <w:r w:rsidR="0093083A" w:rsidRPr="005B61AF">
              <w:rPr>
                <w:rFonts w:ascii="Verdana" w:hAnsi="Verdana" w:cs="Arial"/>
                <w:sz w:val="20"/>
                <w:szCs w:val="20"/>
              </w:rPr>
              <w:t xml:space="preserve"> dla siedlisk przyrodniczych oraz gatunków zwierząt i roślin w odniesieniu do głównych typów oddziaływań człowieka. </w:t>
            </w:r>
            <w:r w:rsidR="0093083A" w:rsidRPr="005B61AF">
              <w:rPr>
                <w:rFonts w:ascii="Verdana" w:hAnsi="Verdana"/>
                <w:bCs/>
                <w:sz w:val="20"/>
                <w:szCs w:val="20"/>
              </w:rPr>
              <w:t>Sposoby minimalizacji szkód w środowisku w zależności od rodzaju inwestycji</w:t>
            </w:r>
            <w:r w:rsidR="0093083A" w:rsidRPr="005B61AF">
              <w:rPr>
                <w:rFonts w:ascii="Verdana" w:hAnsi="Verdana" w:cs="Arial"/>
                <w:bCs/>
                <w:sz w:val="20"/>
                <w:szCs w:val="20"/>
              </w:rPr>
              <w:t xml:space="preserve">. </w:t>
            </w:r>
            <w:r w:rsidR="0093083A" w:rsidRPr="005B61AF">
              <w:rPr>
                <w:rFonts w:ascii="Verdana" w:hAnsi="Verdana" w:cs="Arial"/>
                <w:sz w:val="20"/>
                <w:szCs w:val="20"/>
              </w:rPr>
              <w:t xml:space="preserve">Cele, zasady oraz dopuszczalność prowadzenia działań kompensacyjnych, ze szczególnym uwzględnieniem kompensacji w obszarach Natura 2000. </w:t>
            </w:r>
            <w:r w:rsidR="0093083A" w:rsidRPr="005B61AF">
              <w:rPr>
                <w:rFonts w:ascii="Verdana" w:hAnsi="Verdana"/>
                <w:sz w:val="20"/>
                <w:szCs w:val="20"/>
              </w:rPr>
              <w:t>Główne cele i zasady monitoringu przyrodniczego w odniesieniu do głównych grup siedlisk przyrodniczych Natura 2000 oraz wskaźnikowych gatunków roślin i zwierząt.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762354" w14:textId="77777777" w:rsidR="00142106" w:rsidRPr="005B61AF" w:rsidRDefault="00142106" w:rsidP="009A2F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 xml:space="preserve">dyskusja nad wybranymi problemami w zakresie projektowania i prowadzenia działań </w:t>
            </w:r>
            <w:proofErr w:type="spellStart"/>
            <w:r w:rsidR="009A2FB2" w:rsidRPr="005B61AF">
              <w:rPr>
                <w:rFonts w:ascii="Verdana" w:hAnsi="Verdana"/>
                <w:sz w:val="20"/>
                <w:szCs w:val="20"/>
              </w:rPr>
              <w:t>minimalizacyjnych</w:t>
            </w:r>
            <w:proofErr w:type="spellEnd"/>
            <w:r w:rsidR="009A2FB2" w:rsidRPr="005B61AF">
              <w:rPr>
                <w:rFonts w:ascii="Verdana" w:hAnsi="Verdana"/>
                <w:sz w:val="20"/>
                <w:szCs w:val="20"/>
              </w:rPr>
              <w:t xml:space="preserve"> oraz kompensacyjnych dla wybranych gatunków z Dyrektywy Siedliskowej, określanie wytycznych i procedury w odniesieniu do monitoringu wybranych gatunków owadów, przygotowanie prezentacji na w/w tematy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, korzystanie ze 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>źródeł pisanych i internetowych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D906F3" w:rsidRPr="005B61AF">
              <w:rPr>
                <w:rFonts w:ascii="Verdana" w:hAnsi="Verdana"/>
                <w:sz w:val="20"/>
                <w:szCs w:val="20"/>
              </w:rPr>
              <w:t xml:space="preserve">Dyskusja nad wybranymi przykładami OOŚ o różnym stopniu trudności w zakresie działań mitygujących i kompensujących. </w:t>
            </w:r>
          </w:p>
        </w:tc>
      </w:tr>
      <w:tr w:rsidR="005B61AF" w:rsidRPr="005B61AF" w14:paraId="4B76236D" w14:textId="77777777" w:rsidTr="005D5D8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56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57" w14:textId="77777777"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B762358" w14:textId="77777777" w:rsidR="00142106" w:rsidRPr="005B61AF" w:rsidRDefault="00142106" w:rsidP="004932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762359" w14:textId="77777777" w:rsidR="00142106" w:rsidRPr="005B61AF" w:rsidRDefault="00142106" w:rsidP="004932C2">
            <w:pPr>
              <w:spacing w:after="120" w:line="240" w:lineRule="auto"/>
              <w:rPr>
                <w:rFonts w:ascii="Verdana" w:hAnsi="Verdana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W_1 Student 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 xml:space="preserve">opisuje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wpływ bezpośredni i pośredni różnego rodzaju inwestycji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 xml:space="preserve"> na ś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rodowisko, w tym siedliska przyrodnicze i gatunki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  <w:p w14:paraId="4B76235A" w14:textId="77777777" w:rsidR="00142106" w:rsidRPr="005B61AF" w:rsidRDefault="00142106" w:rsidP="004932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W_2</w:t>
            </w:r>
            <w:r w:rsidRPr="005B61AF">
              <w:rPr>
                <w:rFonts w:ascii="Verdana" w:hAnsi="Verdana"/>
              </w:rPr>
              <w:t xml:space="preserve">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Student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opisuje metody i instrumenty badawcze z zakresu na</w:t>
            </w:r>
            <w:r w:rsidR="004139D5" w:rsidRPr="005B61AF">
              <w:rPr>
                <w:rFonts w:ascii="Verdana" w:hAnsi="Verdana"/>
                <w:sz w:val="20"/>
                <w:szCs w:val="20"/>
              </w:rPr>
              <w:t xml:space="preserve">uk przyrodniczych, społecznych 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stosowane w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zakresie minimalizacji, kompensacji i monitoringu przyrodniczego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  <w:p w14:paraId="4B76235B" w14:textId="77777777" w:rsidR="00142106" w:rsidRPr="005B61AF" w:rsidRDefault="00142106" w:rsidP="004932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U_1</w:t>
            </w:r>
            <w:r w:rsidRPr="005B61AF">
              <w:rPr>
                <w:rFonts w:ascii="Verdana" w:hAnsi="Verdana"/>
              </w:rPr>
              <w:t xml:space="preserve">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Student korzysta z nowoczesnych technik oraz źródeł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informacji, jak Internet, GIS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  <w:p w14:paraId="4B76235C" w14:textId="77777777" w:rsidR="00C712DC" w:rsidRPr="005B61AF" w:rsidRDefault="00C712DC" w:rsidP="004932C2">
            <w:pPr>
              <w:spacing w:after="120" w:line="240" w:lineRule="auto"/>
              <w:rPr>
                <w:rFonts w:ascii="Verdana" w:hAnsi="Verdana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U_2</w:t>
            </w:r>
            <w:r w:rsidRPr="005B61AF">
              <w:rPr>
                <w:rFonts w:ascii="Verdana" w:hAnsi="Verdana"/>
              </w:rPr>
              <w:t xml:space="preserve"> 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 xml:space="preserve">dąży do realizacji celów, w tym osobistych, </w:t>
            </w:r>
            <w:r w:rsidRPr="005B61AF">
              <w:rPr>
                <w:rFonts w:ascii="Verdana" w:hAnsi="Verdana"/>
                <w:sz w:val="20"/>
                <w:szCs w:val="20"/>
              </w:rPr>
              <w:t>uwzględniając potrzebę respektowania zasady zrównoważonego rozwoju.</w:t>
            </w:r>
          </w:p>
          <w:p w14:paraId="4B76235D" w14:textId="77777777" w:rsidR="00142106" w:rsidRPr="005B61AF" w:rsidRDefault="00142106" w:rsidP="004932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K_1 Student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korzysta i rozpowszechnia wiedze na temat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nowych technologii w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 xml:space="preserve"> procesie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ochronie środowiska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, w tym projektowania minimalizacji, kompensacji i monitoringu przyrodniczego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  <w:p w14:paraId="4B76235E" w14:textId="77777777"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5F" w14:textId="77777777" w:rsidR="00142106" w:rsidRPr="005B61AF" w:rsidRDefault="00142106" w:rsidP="004932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5B61AF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14:paraId="4B762360" w14:textId="77777777" w:rsidR="00142106" w:rsidRPr="005B61AF" w:rsidRDefault="00142106" w:rsidP="005D5D8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>_W08</w:t>
            </w:r>
          </w:p>
          <w:p w14:paraId="4B762361" w14:textId="77777777" w:rsidR="00142106" w:rsidRPr="005B61AF" w:rsidRDefault="00142106" w:rsidP="005D5D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762362" w14:textId="77777777" w:rsidR="00142106" w:rsidRPr="005B61AF" w:rsidRDefault="00142106" w:rsidP="004932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762363" w14:textId="77777777" w:rsidR="00142106" w:rsidRPr="005B61AF" w:rsidRDefault="00142106" w:rsidP="005D5D8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9A2FB2" w:rsidRPr="005B61AF">
              <w:rPr>
                <w:rFonts w:ascii="Verdana" w:hAnsi="Verdana"/>
                <w:sz w:val="20"/>
                <w:szCs w:val="20"/>
              </w:rPr>
              <w:t>_W12</w:t>
            </w:r>
          </w:p>
          <w:p w14:paraId="4B762364" w14:textId="77777777" w:rsidR="004932C2" w:rsidRPr="005B61AF" w:rsidRDefault="004932C2" w:rsidP="005D5D8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B762365" w14:textId="77777777" w:rsidR="004932C2" w:rsidRPr="005B61AF" w:rsidRDefault="004932C2" w:rsidP="004932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762366" w14:textId="77777777" w:rsidR="004139D5" w:rsidRPr="005B61AF" w:rsidRDefault="004139D5" w:rsidP="004139D5">
            <w:pPr>
              <w:tabs>
                <w:tab w:val="left" w:pos="302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B762367" w14:textId="77777777" w:rsidR="00142106" w:rsidRPr="005B61AF" w:rsidRDefault="00142106" w:rsidP="005D5D8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_U01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762368" w14:textId="77777777" w:rsidR="00142106" w:rsidRPr="005B61AF" w:rsidRDefault="00142106" w:rsidP="004139D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762369" w14:textId="77777777" w:rsidR="00C712DC" w:rsidRPr="005B61AF" w:rsidRDefault="00C712DC" w:rsidP="00C712DC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K_U08 </w:t>
            </w:r>
          </w:p>
          <w:p w14:paraId="4B76236A" w14:textId="77777777" w:rsidR="00142106" w:rsidRPr="005B61AF" w:rsidRDefault="00142106" w:rsidP="005D5D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76236B" w14:textId="77777777" w:rsidR="00846B1A" w:rsidRPr="005B61AF" w:rsidRDefault="00846B1A" w:rsidP="004139D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76236C" w14:textId="77777777" w:rsidR="00142106" w:rsidRPr="005B61AF" w:rsidRDefault="00142106" w:rsidP="005D5D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_K05</w:t>
            </w:r>
          </w:p>
        </w:tc>
      </w:tr>
      <w:tr w:rsidR="005B61AF" w:rsidRPr="005B61AF" w14:paraId="4B762376" w14:textId="77777777" w:rsidTr="005D5D8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6E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6F" w14:textId="77777777" w:rsidR="00072EDC" w:rsidRPr="005B61AF" w:rsidRDefault="00142106" w:rsidP="00072EDC">
            <w:pPr>
              <w:spacing w:after="0" w:line="240" w:lineRule="auto"/>
              <w:rPr>
                <w:rFonts w:ascii="Verdana" w:hAnsi="Verdana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5B61AF">
              <w:rPr>
                <w:rFonts w:ascii="Verdana" w:hAnsi="Verdana"/>
              </w:rPr>
              <w:t xml:space="preserve"> </w:t>
            </w:r>
          </w:p>
          <w:p w14:paraId="4B762370" w14:textId="77777777" w:rsidR="00142106" w:rsidRPr="005B61AF" w:rsidRDefault="00142106" w:rsidP="00072E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R. Andrzejewski, A. </w:t>
            </w:r>
            <w:proofErr w:type="spellStart"/>
            <w:r w:rsidRPr="005B61AF">
              <w:rPr>
                <w:rFonts w:ascii="Verdana" w:hAnsi="Verdana"/>
                <w:sz w:val="20"/>
                <w:szCs w:val="20"/>
              </w:rPr>
              <w:t>Weigle</w:t>
            </w:r>
            <w:proofErr w:type="spellEnd"/>
            <w:r w:rsidRPr="005B61AF">
              <w:rPr>
                <w:rFonts w:ascii="Verdana" w:hAnsi="Verdana"/>
                <w:sz w:val="20"/>
                <w:szCs w:val="20"/>
              </w:rPr>
              <w:t xml:space="preserve"> (red.) 2003. Różnorodność Biologiczna Polski. Narodowa Fundacja Ochrony Środowiska (wskazane rozdziały).</w:t>
            </w:r>
          </w:p>
          <w:p w14:paraId="4B762371" w14:textId="77777777" w:rsidR="00C712DC" w:rsidRPr="005B61AF" w:rsidRDefault="00C712DC" w:rsidP="00072EDC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B61AF">
              <w:rPr>
                <w:rFonts w:ascii="Verdana" w:hAnsi="Verdana" w:cs="Arial"/>
                <w:bCs/>
                <w:sz w:val="20"/>
                <w:szCs w:val="20"/>
              </w:rPr>
              <w:t xml:space="preserve">Monitoring siedlisk przyrodniczych. Praca zbiorowa p. red W, Mroza. Instytut Ochrony Przyrody PAN, Kraków. T. 1-4. </w:t>
            </w:r>
            <w:r w:rsidRPr="005B61AF">
              <w:rPr>
                <w:rFonts w:ascii="Verdana" w:hAnsi="Verdana" w:cs="Arial"/>
                <w:sz w:val="20"/>
                <w:szCs w:val="20"/>
              </w:rPr>
              <w:t>(wybrane rozdziały)</w:t>
            </w:r>
          </w:p>
          <w:p w14:paraId="4B762372" w14:textId="77777777" w:rsidR="00C712DC" w:rsidRPr="005B61AF" w:rsidRDefault="00C712DC" w:rsidP="00072EDC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5B61AF">
              <w:rPr>
                <w:rFonts w:ascii="Verdana" w:hAnsi="Verdana"/>
                <w:bCs/>
                <w:sz w:val="20"/>
                <w:szCs w:val="20"/>
              </w:rPr>
              <w:t xml:space="preserve">Poradniki, przewodniki metodyczne publikowane w wersji elektronicznej PDF. przez IOP lub organizacje pozarządowe. </w:t>
            </w:r>
            <w:r w:rsidRPr="005B61AF">
              <w:rPr>
                <w:rFonts w:ascii="Verdana" w:hAnsi="Verdana" w:cs="Arial"/>
                <w:sz w:val="20"/>
                <w:szCs w:val="20"/>
              </w:rPr>
              <w:t>(wskazane rozdziały)</w:t>
            </w:r>
          </w:p>
          <w:p w14:paraId="4B762373" w14:textId="77777777" w:rsidR="00C712DC" w:rsidRPr="005B61AF" w:rsidRDefault="00C712DC" w:rsidP="00072EDC">
            <w:pPr>
              <w:pStyle w:val="Tekstpodstawowy"/>
              <w:spacing w:after="120"/>
              <w:rPr>
                <w:b w:val="0"/>
                <w:lang w:val="pl-PL"/>
              </w:rPr>
            </w:pPr>
            <w:r w:rsidRPr="005B61AF">
              <w:rPr>
                <w:b w:val="0"/>
                <w:lang w:val="pl-PL"/>
              </w:rPr>
              <w:t xml:space="preserve">Ocena oddziaływania na środowisko i monitoring przyrodniczy. Podręcznik metodyczny, </w:t>
            </w:r>
            <w:r w:rsidRPr="005B61AF">
              <w:rPr>
                <w:b w:val="0"/>
                <w:lang w:val="pl-PL"/>
              </w:rPr>
              <w:lastRenderedPageBreak/>
              <w:t xml:space="preserve">Red. E. Biesiadka, J.J. Nowakowski, Wydawnictwo </w:t>
            </w:r>
            <w:proofErr w:type="spellStart"/>
            <w:r w:rsidRPr="005B61AF">
              <w:rPr>
                <w:b w:val="0"/>
                <w:lang w:val="pl-PL"/>
              </w:rPr>
              <w:t>Mantis</w:t>
            </w:r>
            <w:proofErr w:type="spellEnd"/>
            <w:r w:rsidRPr="005B61AF">
              <w:rPr>
                <w:b w:val="0"/>
                <w:lang w:val="pl-PL"/>
              </w:rPr>
              <w:t xml:space="preserve">, Olsztyn, 2013 (wybrane rozdziały) </w:t>
            </w:r>
          </w:p>
          <w:p w14:paraId="4B762374" w14:textId="77777777" w:rsidR="00142106" w:rsidRPr="005B61AF" w:rsidRDefault="00142106" w:rsidP="00072E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B762375" w14:textId="77777777" w:rsidR="00142106" w:rsidRPr="005B61AF" w:rsidRDefault="00142106" w:rsidP="00072E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Wybrane arty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kuły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 do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tyczące minimalizacji, kompensacji i monitoringu przyrodniczego</w:t>
            </w:r>
            <w:r w:rsidRPr="005B61A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5B61AF" w:rsidRPr="005B61AF" w14:paraId="4B76237B" w14:textId="77777777" w:rsidTr="005D5D8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77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78" w14:textId="77777777"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B762379" w14:textId="77777777"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>zaliczenie pisemne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 (indywidualny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_W08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>, K_W12, 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_K05</w:t>
            </w:r>
          </w:p>
          <w:p w14:paraId="4B76237A" w14:textId="77777777" w:rsidR="00142106" w:rsidRPr="005B61AF" w:rsidRDefault="00142106" w:rsidP="004139D5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- przygotowanie wystąpienia ustnego (indywidualnego): </w:t>
            </w:r>
            <w:r w:rsidR="004932C2"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 xml:space="preserve">_W12, </w:t>
            </w:r>
            <w:r w:rsidRPr="005B61AF">
              <w:rPr>
                <w:rFonts w:ascii="Verdana" w:hAnsi="Verdana"/>
                <w:sz w:val="20"/>
                <w:szCs w:val="20"/>
              </w:rPr>
              <w:t>K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_U01</w:t>
            </w:r>
            <w:r w:rsidRPr="005B61A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47769" w:rsidRPr="005B61AF">
              <w:rPr>
                <w:rFonts w:ascii="Verdana" w:hAnsi="Verdana"/>
                <w:sz w:val="20"/>
                <w:szCs w:val="20"/>
              </w:rPr>
              <w:t xml:space="preserve">K_U08, </w:t>
            </w:r>
            <w:r w:rsidR="00C712DC" w:rsidRPr="005B61AF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5B61AF" w:rsidRPr="005B61AF" w14:paraId="4B762383" w14:textId="77777777" w:rsidTr="005D5D8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7C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7D" w14:textId="77777777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B76237E" w14:textId="77777777" w:rsidR="00142106" w:rsidRPr="005B61AF" w:rsidRDefault="00142106" w:rsidP="005D5D8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zaliczenie efektów </w:t>
            </w:r>
            <w:proofErr w:type="spellStart"/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wiedzowych</w:t>
            </w:r>
            <w:proofErr w:type="spellEnd"/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pisemnym w postaci testu zamkniętego i otwartego - wykład (ocena pozytywna przysługuje </w:t>
            </w:r>
            <w:r w:rsidR="00C712DC"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>w wypadku osiągniecia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50%</w:t>
            </w:r>
            <w:r w:rsidR="00C712DC"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>+1 pozytywnych odpowiedzi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  <w:p w14:paraId="4B76237F" w14:textId="77777777" w:rsidR="00142106" w:rsidRPr="005B61AF" w:rsidRDefault="00142106" w:rsidP="005D5D8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- </w:t>
            </w:r>
            <w:r w:rsidRPr="005B61AF">
              <w:rPr>
                <w:rFonts w:ascii="Verdana" w:hAnsi="Verdana"/>
                <w:sz w:val="20"/>
                <w:szCs w:val="20"/>
              </w:rPr>
              <w:t>ćwiczenia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(dopuszczalne jest jedna nieusprawiedliwiona obecność), </w:t>
            </w:r>
          </w:p>
          <w:p w14:paraId="4B762380" w14:textId="77777777" w:rsidR="00142106" w:rsidRPr="005B61AF" w:rsidRDefault="00142106" w:rsidP="005D5D8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aktywności i kontroli postępów w zakresie tematyki zajęć - </w:t>
            </w:r>
            <w:r w:rsidRPr="005B61AF">
              <w:rPr>
                <w:rFonts w:ascii="Verdana" w:hAnsi="Verdana"/>
                <w:sz w:val="20"/>
                <w:szCs w:val="20"/>
              </w:rPr>
              <w:t>ćwiczenia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(przyznawane plusy i minusy wpływają na ocenę z części ćwiczeniowej przy czym dwa plusy oznaczają podniesienie oceny o pół stopnia, dwa minusy odpowiednio jej obniżenie),</w:t>
            </w:r>
          </w:p>
          <w:p w14:paraId="4B762381" w14:textId="77777777"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wystąpienie ustne (indywidualne) w formie prezentacji, wysokość oceny uzależniona od formy przedstawienia, doboru i jakości źródeł, wiedzy na temat przedstawionego tematu,</w:t>
            </w:r>
          </w:p>
          <w:p w14:paraId="4B762382" w14:textId="77777777" w:rsidR="00142106" w:rsidRPr="005B61AF" w:rsidRDefault="00142106" w:rsidP="005D5D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 xml:space="preserve">formy oraz jakości odpowiedzi na ewentualne pytania </w:t>
            </w:r>
            <w:r w:rsidRPr="005B61A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5B61AF">
              <w:rPr>
                <w:rFonts w:ascii="Verdana" w:hAnsi="Verdana"/>
                <w:sz w:val="20"/>
                <w:szCs w:val="20"/>
              </w:rPr>
              <w:t>ćwiczenia.</w:t>
            </w:r>
          </w:p>
        </w:tc>
      </w:tr>
      <w:tr w:rsidR="005B61AF" w:rsidRPr="005B61AF" w14:paraId="4B762386" w14:textId="77777777" w:rsidTr="005D5D8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84" w14:textId="77777777" w:rsidR="00142106" w:rsidRPr="005B61AF" w:rsidRDefault="00142106" w:rsidP="005D5D8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85" w14:textId="026D38D6" w:rsidR="00142106" w:rsidRPr="005B61AF" w:rsidRDefault="00142106" w:rsidP="005D5D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F8690E" w:rsidRPr="005B61AF" w14:paraId="4B76238A" w14:textId="77777777" w:rsidTr="005D5D8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2387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88" w14:textId="68958D9B" w:rsidR="00F8690E" w:rsidRPr="005B61AF" w:rsidRDefault="00F8690E" w:rsidP="00F86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89" w14:textId="4C665730" w:rsidR="00F8690E" w:rsidRPr="005B61AF" w:rsidRDefault="00F8690E" w:rsidP="00F86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F8690E" w:rsidRPr="005B61AF" w14:paraId="4B762391" w14:textId="77777777" w:rsidTr="005D5D8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238B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8C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B76238D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wykład: 10</w:t>
            </w:r>
          </w:p>
          <w:p w14:paraId="4B76238E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ćwiczenia: 15</w:t>
            </w:r>
          </w:p>
          <w:p w14:paraId="4B76238F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90" w14:textId="77777777" w:rsidR="00F8690E" w:rsidRPr="005B61AF" w:rsidRDefault="00F8690E" w:rsidP="00F86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F8690E" w:rsidRPr="005B61AF" w14:paraId="4B76239A" w14:textId="77777777" w:rsidTr="005D5D8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2392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93" w14:textId="03139F94" w:rsidR="00F8690E" w:rsidRPr="005B61AF" w:rsidRDefault="00F8690E" w:rsidP="00F869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praca własna studenta ( w tym udział w pracach grupowych):</w:t>
            </w:r>
          </w:p>
          <w:p w14:paraId="4B762394" w14:textId="77777777" w:rsidR="00F8690E" w:rsidRPr="005B61AF" w:rsidRDefault="00F8690E" w:rsidP="00F869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przygotowanie do zajęć: 4</w:t>
            </w:r>
          </w:p>
          <w:p w14:paraId="4B762395" w14:textId="77777777" w:rsidR="00F8690E" w:rsidRPr="005B61AF" w:rsidRDefault="00F8690E" w:rsidP="00F869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czytanie wskazanej literatury: 4</w:t>
            </w:r>
          </w:p>
          <w:p w14:paraId="4B762396" w14:textId="77777777" w:rsidR="00F8690E" w:rsidRPr="005B61AF" w:rsidRDefault="00F8690E" w:rsidP="00F869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przygotowanie wystąpień: 10</w:t>
            </w:r>
          </w:p>
          <w:p w14:paraId="4B762397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- przygotowanie do zaliczenia pisemnego: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98" w14:textId="77777777" w:rsidR="00F8690E" w:rsidRPr="005B61AF" w:rsidRDefault="00F8690E" w:rsidP="00F86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28</w:t>
            </w:r>
          </w:p>
          <w:p w14:paraId="4B762399" w14:textId="77777777" w:rsidR="00F8690E" w:rsidRPr="005B61AF" w:rsidRDefault="00F8690E" w:rsidP="00F86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8690E" w:rsidRPr="005B61AF" w14:paraId="4B76239E" w14:textId="77777777" w:rsidTr="005D5D8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239B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9C" w14:textId="77777777" w:rsidR="00F8690E" w:rsidRPr="005B61AF" w:rsidRDefault="00F8690E" w:rsidP="00F8690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9D" w14:textId="77777777" w:rsidR="00F8690E" w:rsidRPr="005B61AF" w:rsidRDefault="00F8690E" w:rsidP="00F86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F8690E" w:rsidRPr="005B61AF" w14:paraId="4B7623A2" w14:textId="77777777" w:rsidTr="005D5D8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239F" w14:textId="77777777" w:rsidR="00F8690E" w:rsidRPr="005B61AF" w:rsidRDefault="00F8690E" w:rsidP="00F86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A0" w14:textId="77777777" w:rsidR="00F8690E" w:rsidRPr="005B61AF" w:rsidRDefault="00F8690E" w:rsidP="00F8690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A1" w14:textId="77777777" w:rsidR="00F8690E" w:rsidRPr="005B61AF" w:rsidRDefault="00F8690E" w:rsidP="00F86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B61A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B7623A3" w14:textId="77777777" w:rsidR="00142106" w:rsidRPr="005B61AF" w:rsidRDefault="00142106" w:rsidP="00142106"/>
    <w:p w14:paraId="4B7623A4" w14:textId="77777777" w:rsidR="00A6669E" w:rsidRPr="005B61AF" w:rsidRDefault="00F8690E"/>
    <w:sectPr w:rsidR="00A6669E" w:rsidRPr="005B61AF" w:rsidSect="00F54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5871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106"/>
    <w:rsid w:val="00047769"/>
    <w:rsid w:val="00072EDC"/>
    <w:rsid w:val="00124ACF"/>
    <w:rsid w:val="00142106"/>
    <w:rsid w:val="002E24D1"/>
    <w:rsid w:val="003703F4"/>
    <w:rsid w:val="003C13BD"/>
    <w:rsid w:val="004139D5"/>
    <w:rsid w:val="00481430"/>
    <w:rsid w:val="00492FB2"/>
    <w:rsid w:val="004932C2"/>
    <w:rsid w:val="005B61AF"/>
    <w:rsid w:val="005E6454"/>
    <w:rsid w:val="00776CAF"/>
    <w:rsid w:val="007A7915"/>
    <w:rsid w:val="00846B1A"/>
    <w:rsid w:val="00852BFA"/>
    <w:rsid w:val="0093083A"/>
    <w:rsid w:val="00980DF7"/>
    <w:rsid w:val="009A2FB2"/>
    <w:rsid w:val="00A126D0"/>
    <w:rsid w:val="00A56B44"/>
    <w:rsid w:val="00C712DC"/>
    <w:rsid w:val="00CE6E9C"/>
    <w:rsid w:val="00D774BD"/>
    <w:rsid w:val="00D906F3"/>
    <w:rsid w:val="00DD07EB"/>
    <w:rsid w:val="00E80683"/>
    <w:rsid w:val="00F27956"/>
    <w:rsid w:val="00F424A5"/>
    <w:rsid w:val="00F54CB5"/>
    <w:rsid w:val="00F8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6230D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1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42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10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10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C712DC"/>
    <w:pPr>
      <w:spacing w:after="0" w:line="240" w:lineRule="auto"/>
    </w:pPr>
    <w:rPr>
      <w:rFonts w:ascii="Verdana" w:hAnsi="Verdana"/>
      <w:b/>
      <w:bCs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C712DC"/>
    <w:rPr>
      <w:rFonts w:ascii="Verdana" w:eastAsia="Calibri" w:hAnsi="Verdana" w:cs="Times New Roman"/>
      <w:b/>
      <w:bCs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2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2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WNB073</dc:creator>
  <cp:keywords/>
  <dc:description/>
  <cp:lastModifiedBy>Magda Basta</cp:lastModifiedBy>
  <cp:revision>14</cp:revision>
  <dcterms:created xsi:type="dcterms:W3CDTF">2019-04-30T10:31:00Z</dcterms:created>
  <dcterms:modified xsi:type="dcterms:W3CDTF">2023-03-16T11:50:00Z</dcterms:modified>
</cp:coreProperties>
</file>