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77777777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991D3D" w:rsidRPr="00991D3D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991D3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1064D5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hAnsi="Verdana"/>
                <w:color w:val="auto"/>
                <w:sz w:val="20"/>
                <w:szCs w:val="20"/>
              </w:rPr>
              <w:t xml:space="preserve">Nazwa </w:t>
            </w:r>
            <w:r w:rsidRPr="001064D5">
              <w:rPr>
                <w:rFonts w:ascii="Verdana" w:hAnsi="Verdana"/>
                <w:color w:val="auto"/>
                <w:sz w:val="20"/>
                <w:szCs w:val="20"/>
              </w:rPr>
              <w:t>przedmiotu w języku polskim oraz języku angielskim </w:t>
            </w:r>
          </w:p>
          <w:p w14:paraId="131CCE78" w14:textId="77777777" w:rsidR="00941A77" w:rsidRDefault="00460DD7" w:rsidP="00941A77">
            <w:pPr>
              <w:rPr>
                <w:rFonts w:ascii="Verdana" w:hAnsi="Verdana" w:cs="Arial"/>
                <w:iCs/>
                <w:sz w:val="20"/>
                <w:szCs w:val="20"/>
              </w:rPr>
            </w:pPr>
            <w:r w:rsidRPr="001064D5">
              <w:rPr>
                <w:rFonts w:ascii="Verdana" w:hAnsi="Verdana" w:cs="Arial"/>
                <w:iCs/>
                <w:sz w:val="20"/>
                <w:szCs w:val="20"/>
              </w:rPr>
              <w:t xml:space="preserve">Przygotowanie pracy dyplomowej </w:t>
            </w:r>
            <w:r w:rsidR="00A51D56" w:rsidRPr="001064D5">
              <w:rPr>
                <w:rFonts w:ascii="Verdana" w:hAnsi="Verdana" w:cs="Arial"/>
                <w:iCs/>
                <w:sz w:val="20"/>
                <w:szCs w:val="20"/>
              </w:rPr>
              <w:t xml:space="preserve">II </w:t>
            </w:r>
          </w:p>
          <w:p w14:paraId="49CD2154" w14:textId="6C86C921" w:rsidR="006D0312" w:rsidRPr="00991D3D" w:rsidRDefault="00460DD7" w:rsidP="00941A77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91D3D">
              <w:rPr>
                <w:rFonts w:ascii="Verdana" w:hAnsi="Verdana"/>
                <w:sz w:val="20"/>
                <w:szCs w:val="20"/>
                <w:lang w:val="en-GB"/>
              </w:rPr>
              <w:t xml:space="preserve">Preparation of the thesis </w:t>
            </w:r>
            <w:r w:rsidR="001064D5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="00991D3D" w:rsidRPr="00991D3D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991D3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991D3D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783B5082" w14:textId="77777777" w:rsidR="006D0312" w:rsidRPr="00991D3D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  <w:p w14:paraId="13900EA7" w14:textId="77777777" w:rsidR="00D1143E" w:rsidRPr="00991D3D" w:rsidRDefault="00D1143E" w:rsidP="00D1143E">
            <w:pPr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Nauki biologiczne</w:t>
            </w:r>
          </w:p>
          <w:p w14:paraId="616395FB" w14:textId="361DF76A" w:rsidR="00762859" w:rsidRPr="00991D3D" w:rsidRDefault="00762859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Nauki prawne</w:t>
            </w:r>
          </w:p>
        </w:tc>
      </w:tr>
      <w:tr w:rsidR="00991D3D" w:rsidRPr="00991D3D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991D3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991D3D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991D3D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991D3D" w:rsidRPr="00991D3D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991D3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991D3D" w:rsidRDefault="004D0655" w:rsidP="00A50734">
            <w:pPr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Jednostka prowadząca przedmiot </w:t>
            </w:r>
          </w:p>
          <w:p w14:paraId="49FD6ACD" w14:textId="12CC562C" w:rsidR="006D0312" w:rsidRPr="00991D3D" w:rsidRDefault="004E0DB2" w:rsidP="00A50734">
            <w:pPr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WNZKS</w:t>
            </w:r>
          </w:p>
          <w:p w14:paraId="028FD43B" w14:textId="77777777" w:rsidR="004E0DB2" w:rsidRPr="00991D3D" w:rsidRDefault="00D1143E" w:rsidP="00A50734">
            <w:pPr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WNB</w:t>
            </w:r>
          </w:p>
          <w:p w14:paraId="094762EF" w14:textId="386014BE" w:rsidR="00762859" w:rsidRPr="00991D3D" w:rsidRDefault="00762859" w:rsidP="00A50734">
            <w:pPr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WPiA</w:t>
            </w:r>
          </w:p>
        </w:tc>
      </w:tr>
      <w:tr w:rsidR="00991D3D" w:rsidRPr="00991D3D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991D3D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991D3D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6FBBF0B2" w:rsidR="006D0312" w:rsidRPr="00991D3D" w:rsidRDefault="002D1237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hAnsi="Verdana"/>
                <w:color w:val="auto"/>
                <w:sz w:val="20"/>
                <w:szCs w:val="20"/>
              </w:rPr>
              <w:t>do wyboru</w:t>
            </w:r>
          </w:p>
        </w:tc>
      </w:tr>
      <w:tr w:rsidR="00991D3D" w:rsidRPr="00991D3D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991D3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991D3D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6E10E8B0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hAnsi="Verdana"/>
                <w:color w:val="auto"/>
                <w:sz w:val="20"/>
                <w:szCs w:val="20"/>
              </w:rPr>
              <w:t>Ochrona środowiska (Gospodarka odpadami)</w:t>
            </w:r>
          </w:p>
          <w:p w14:paraId="6F6D800C" w14:textId="72E96231" w:rsidR="00495F13" w:rsidRPr="00495F13" w:rsidRDefault="00495F13" w:rsidP="00495F13">
            <w:pPr>
              <w:rPr>
                <w:lang w:eastAsia="en-US"/>
              </w:rPr>
            </w:pPr>
            <w:r w:rsidRPr="00495F13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Kod przedmiotu: 76-OS-</w:t>
            </w:r>
            <w:r w:rsidR="00DC1CD4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G</w:t>
            </w:r>
            <w:r w:rsidRPr="00495F13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O-S2-E4-PPD</w:t>
            </w:r>
            <w:r w:rsidR="00C44F97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II</w:t>
            </w:r>
          </w:p>
        </w:tc>
      </w:tr>
      <w:tr w:rsidR="00991D3D" w:rsidRPr="00991D3D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991D3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991D3D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991D3D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991D3D" w:rsidRPr="00991D3D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991D3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991D3D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5A2FDBF9" w:rsidR="006D0312" w:rsidRPr="00991D3D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  <w:r w:rsidR="00E05E81" w:rsidRPr="00991D3D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991D3D" w:rsidRPr="00991D3D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991D3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991D3D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455FD769" w:rsidR="006D0312" w:rsidRPr="00991D3D" w:rsidRDefault="00460DD7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hAnsi="Verdana"/>
                <w:color w:val="auto"/>
                <w:sz w:val="20"/>
                <w:szCs w:val="20"/>
              </w:rPr>
              <w:t>letni</w:t>
            </w:r>
          </w:p>
        </w:tc>
      </w:tr>
      <w:tr w:rsidR="00991D3D" w:rsidRPr="00991D3D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991D3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9CD89C" w:rsidR="004D0655" w:rsidRPr="00991D3D" w:rsidRDefault="004D0655" w:rsidP="00523945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AC711D5" w14:textId="77777777" w:rsidR="002F0813" w:rsidRPr="00991D3D" w:rsidRDefault="002F0813" w:rsidP="00523945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Bezwymiarowa</w:t>
            </w:r>
          </w:p>
          <w:p w14:paraId="69A0A592" w14:textId="7BBAE06E" w:rsidR="002F0813" w:rsidRPr="00991D3D" w:rsidRDefault="00D1143E" w:rsidP="00523945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315FB2" w:rsidRPr="00991D3D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2F0813" w:rsidRPr="00991D3D">
              <w:rPr>
                <w:rFonts w:ascii="Verdana" w:hAnsi="Verdana"/>
                <w:sz w:val="20"/>
                <w:szCs w:val="20"/>
              </w:rPr>
              <w:t>dr hab. prof. UWr, Maciej Górka</w:t>
            </w:r>
          </w:p>
          <w:p w14:paraId="4A071976" w14:textId="5A0559F5" w:rsidR="004E0DB2" w:rsidRPr="00991D3D" w:rsidRDefault="002F0813" w:rsidP="00D1143E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Promotorzy prac magisterskich odpowiednio z WNB</w:t>
            </w:r>
            <w:r w:rsidR="000313B8" w:rsidRPr="00991D3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91D3D">
              <w:rPr>
                <w:rFonts w:ascii="Verdana" w:hAnsi="Verdana"/>
                <w:sz w:val="20"/>
                <w:szCs w:val="20"/>
              </w:rPr>
              <w:t>WNZK</w:t>
            </w:r>
            <w:r w:rsidR="00793FD1" w:rsidRPr="00991D3D">
              <w:rPr>
                <w:rFonts w:ascii="Verdana" w:hAnsi="Verdana"/>
                <w:sz w:val="20"/>
                <w:szCs w:val="20"/>
              </w:rPr>
              <w:t>Ś</w:t>
            </w:r>
            <w:r w:rsidR="000313B8" w:rsidRPr="00991D3D">
              <w:rPr>
                <w:rFonts w:ascii="Verdana" w:hAnsi="Verdana"/>
                <w:sz w:val="20"/>
                <w:szCs w:val="20"/>
              </w:rPr>
              <w:t>, WPiA</w:t>
            </w:r>
          </w:p>
          <w:p w14:paraId="4A634B94" w14:textId="5FFD7B10" w:rsidR="00460DD7" w:rsidRPr="00991D3D" w:rsidRDefault="00460DD7" w:rsidP="00D1143E">
            <w:pPr>
              <w:textAlignment w:val="baseline"/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Egzamin magisterski przed Komisją odpowiednio na WNB</w:t>
            </w:r>
            <w:r w:rsidR="00793FD1" w:rsidRPr="00991D3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91D3D">
              <w:rPr>
                <w:rFonts w:ascii="Verdana" w:hAnsi="Verdana"/>
                <w:sz w:val="20"/>
                <w:szCs w:val="20"/>
              </w:rPr>
              <w:t>WNZK</w:t>
            </w:r>
            <w:r w:rsidR="00793FD1" w:rsidRPr="00991D3D">
              <w:rPr>
                <w:rFonts w:ascii="Verdana" w:hAnsi="Verdana"/>
                <w:sz w:val="20"/>
                <w:szCs w:val="20"/>
              </w:rPr>
              <w:t>Ś, WPiA</w:t>
            </w:r>
          </w:p>
        </w:tc>
      </w:tr>
      <w:tr w:rsidR="00991D3D" w:rsidRPr="00991D3D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991D3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991D3D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7C6CD6A2" w14:textId="73C544BE" w:rsidR="006D0312" w:rsidRPr="00991D3D" w:rsidRDefault="00460DD7" w:rsidP="00460DD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Student powinien znać zasady zbierania materiału, posługiwania się materiałami wtórnymi, procedury pracy badawczej i zasady pisania pracy dyplomowej; umiejętności wykorzystania zdobytych wiadomości specjalistycznych do obecnych/przyszłych własnych badań naukowych.</w:t>
            </w:r>
          </w:p>
        </w:tc>
      </w:tr>
      <w:tr w:rsidR="00991D3D" w:rsidRPr="00991D3D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991D3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991D3D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595C7CE8" w:rsidR="009A132F" w:rsidRPr="00991D3D" w:rsidRDefault="00460DD7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991D3D">
              <w:rPr>
                <w:rFonts w:ascii="Verdana" w:eastAsia="Times New Roman" w:hAnsi="Verdana" w:cs="Arial"/>
                <w:color w:val="auto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licencjackiej;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991D3D" w:rsidRPr="00991D3D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991D3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991D3D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214F7700" w14:textId="77777777" w:rsidR="00460DD7" w:rsidRPr="00991D3D" w:rsidRDefault="00460DD7" w:rsidP="00460DD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 xml:space="preserve">Referowanie i dyskusja naukowa nad realizowanym tematem pracy dyplomowej. </w:t>
            </w:r>
          </w:p>
          <w:p w14:paraId="0094F779" w14:textId="77777777" w:rsidR="00460DD7" w:rsidRPr="00991D3D" w:rsidRDefault="00460DD7" w:rsidP="00460DD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lastRenderedPageBreak/>
              <w:t xml:space="preserve">Korekta błędów naukowo-merytorycznych oraz zaszczepienie prawidłowych postaw związanych z: </w:t>
            </w:r>
          </w:p>
          <w:p w14:paraId="6DE68078" w14:textId="77777777" w:rsidR="00460DD7" w:rsidRPr="00991D3D" w:rsidRDefault="00460DD7" w:rsidP="00460DD7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 xml:space="preserve">- planowaniem własnych obserwacji i eksperymentów (będących podstawą pracy naukowej); </w:t>
            </w:r>
          </w:p>
          <w:p w14:paraId="3EDB7F8B" w14:textId="77777777" w:rsidR="00460DD7" w:rsidRPr="00991D3D" w:rsidRDefault="00460DD7" w:rsidP="00460DD7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- gromadzeniem, analizą i interpretacją danych zarówno literaturowych jak i własnych;</w:t>
            </w:r>
          </w:p>
          <w:p w14:paraId="05B8D7EF" w14:textId="77777777" w:rsidR="00460DD7" w:rsidRPr="00991D3D" w:rsidRDefault="00460DD7" w:rsidP="00460DD7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 xml:space="preserve">- prezentowaniem i dyskusją wyników; </w:t>
            </w:r>
          </w:p>
          <w:p w14:paraId="1F409689" w14:textId="77777777" w:rsidR="00460DD7" w:rsidRPr="00991D3D" w:rsidRDefault="00460DD7" w:rsidP="00460DD7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- sposobem wykorzystania piśmiennictwa.</w:t>
            </w:r>
          </w:p>
          <w:p w14:paraId="108721C6" w14:textId="0486702F" w:rsidR="006D0312" w:rsidRPr="00991D3D" w:rsidRDefault="006D0312" w:rsidP="00460DD7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91D3D" w:rsidRPr="00991D3D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991D3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0099E9" w14:textId="77777777" w:rsidR="00655C4F" w:rsidRPr="00991D3D" w:rsidRDefault="004D0655" w:rsidP="00655C4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</w:t>
            </w:r>
          </w:p>
          <w:p w14:paraId="22EBDAEB" w14:textId="77777777" w:rsidR="00460DD7" w:rsidRPr="00991D3D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</w:p>
          <w:p w14:paraId="4CBBBC9C" w14:textId="77777777" w:rsidR="00460DD7" w:rsidRPr="00991D3D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</w:p>
          <w:p w14:paraId="4EB1339E" w14:textId="4D3A32CD" w:rsidR="00460DD7" w:rsidRPr="00991D3D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W_1 – zna metody badawcze niezbędne do realizacji swojej pracy magisterskiej</w:t>
            </w:r>
          </w:p>
          <w:p w14:paraId="7F1610B5" w14:textId="77777777" w:rsidR="00460DD7" w:rsidRPr="00991D3D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</w:p>
          <w:p w14:paraId="0C8BE791" w14:textId="77777777" w:rsidR="00460DD7" w:rsidRPr="00991D3D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W_2- prezentuje aktualny stan wiedzy z zakresu wybranych problemów środowiskowych dotyczących swojej pracy magisterskiej</w:t>
            </w:r>
          </w:p>
          <w:p w14:paraId="6E3F6A3C" w14:textId="77777777" w:rsidR="00460DD7" w:rsidRPr="00991D3D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</w:p>
          <w:p w14:paraId="11DB615B" w14:textId="77777777" w:rsidR="00460DD7" w:rsidRPr="00991D3D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W_3 - zna ogólne założenia tekstu naukowego, pisania esejów, raportu, przeglądów literatury, wygłaszania referatów oraz pisania pracy</w:t>
            </w:r>
          </w:p>
          <w:p w14:paraId="2832A6B8" w14:textId="77777777" w:rsidR="00460DD7" w:rsidRPr="00991D3D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</w:p>
          <w:p w14:paraId="3A329F56" w14:textId="77777777" w:rsidR="00460DD7" w:rsidRPr="00991D3D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U_1 – posługuje się narzędziami i metodami niezbędnymi do realizacji zadania zaplanowanego zadania badawczego</w:t>
            </w:r>
          </w:p>
          <w:p w14:paraId="43176C73" w14:textId="77777777" w:rsidR="00460DD7" w:rsidRPr="00991D3D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U_2 - wyszukuje i referuje prace naukowe związane ze swoją pracą magisterską</w:t>
            </w:r>
          </w:p>
          <w:p w14:paraId="74A8592E" w14:textId="77777777" w:rsidR="00460DD7" w:rsidRPr="00991D3D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</w:p>
          <w:p w14:paraId="79723F01" w14:textId="77777777" w:rsidR="00460DD7" w:rsidRPr="00991D3D" w:rsidRDefault="00460DD7" w:rsidP="00460DD7">
            <w:pPr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K_1 - jest zdolny do pozyskiwania literatury w języku polskim i angielskim z różnych źródeł, w tym internetowych</w:t>
            </w:r>
          </w:p>
          <w:p w14:paraId="548AB406" w14:textId="025FC59D" w:rsidR="006D0312" w:rsidRPr="00991D3D" w:rsidRDefault="00460DD7" w:rsidP="0052394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K_2 - krytycznie ocenia i weryfikuje źródła literaturowe dotyczące swojej pracy magisterskiej</w:t>
            </w: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D30A9A4" w:rsidR="004D0655" w:rsidRPr="00991D3D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Symbole odpowiednich kierunkowych efektów uczenia si</w:t>
            </w:r>
            <w:r w:rsidR="00460DD7" w:rsidRPr="00991D3D">
              <w:rPr>
                <w:rFonts w:ascii="Verdana" w:hAnsi="Verdana"/>
                <w:sz w:val="20"/>
                <w:szCs w:val="20"/>
                <w:lang w:eastAsia="en-US"/>
              </w:rPr>
              <w:t>ę</w:t>
            </w:r>
          </w:p>
          <w:p w14:paraId="242B93DA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K_ W02, K_W05, K_W06, K_W12</w:t>
            </w:r>
          </w:p>
          <w:p w14:paraId="36D3E5AB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A1EA8EF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543D489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</w:p>
          <w:p w14:paraId="163D3B0D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60F2CCD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F368E76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7B042479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K_ W04, K_W15</w:t>
            </w:r>
          </w:p>
          <w:p w14:paraId="68F82D77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3F523A5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3E653C9F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CD364C5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4CDBE91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4414BB2F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 xml:space="preserve">   </w:t>
            </w:r>
          </w:p>
          <w:p w14:paraId="6C0FF895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3BC05D59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254F825A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76488298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6C7017F" w14:textId="77777777" w:rsidR="00460DD7" w:rsidRPr="00991D3D" w:rsidRDefault="00460DD7" w:rsidP="00460DD7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028E3248" w14:textId="2B913DC7" w:rsidR="00460DD7" w:rsidRPr="00991D3D" w:rsidRDefault="00460DD7" w:rsidP="00460DD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59FEAC81" w14:textId="77777777" w:rsidR="009A132F" w:rsidRPr="00991D3D" w:rsidRDefault="009A132F" w:rsidP="009A132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8292930" w14:textId="5CB63D36" w:rsidR="006D0312" w:rsidRPr="00991D3D" w:rsidRDefault="006D0312" w:rsidP="009A132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91D3D" w:rsidRPr="00991D3D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991D3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991D3D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991D3D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24D355F8" w14:textId="77777777" w:rsidR="00655C4F" w:rsidRPr="00991D3D" w:rsidRDefault="00655C4F" w:rsidP="00655C4F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2CF75B0" w14:textId="62D40E42" w:rsidR="002F0813" w:rsidRPr="00991D3D" w:rsidRDefault="0029442A" w:rsidP="0029442A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91D3D">
              <w:rPr>
                <w:rFonts w:ascii="Verdana" w:hAnsi="Verdana" w:cs="Arial"/>
                <w:sz w:val="20"/>
                <w:szCs w:val="20"/>
              </w:rPr>
              <w:t>Prace naukowe o światowym zasięgu z listy ISI (konsorcjum Elseviera, Springera oraz Wileya), literatura o zasięgu lokalnym niezbędna do realizacji prac magisterskich (mapy, opracowania, skrypty, bazy danych WIOŚ, IMGW, bank HYDRO).</w:t>
            </w:r>
          </w:p>
        </w:tc>
      </w:tr>
      <w:tr w:rsidR="00991D3D" w:rsidRPr="00991D3D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991D3D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7F6E24D3" w:rsidR="00570E65" w:rsidRPr="00991D3D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 xml:space="preserve"> Metody weryfikacji zakładanych efektów uczenia się:</w:t>
            </w:r>
          </w:p>
          <w:p w14:paraId="38033ACD" w14:textId="787F5E72" w:rsidR="00570E65" w:rsidRPr="00991D3D" w:rsidRDefault="0029442A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 w:cs="Arial"/>
                <w:sz w:val="20"/>
                <w:szCs w:val="20"/>
              </w:rPr>
              <w:t>Zaliczenie przez opiekuna pracy magisterskiej na podstawie stopnia zaawansowania prac nad pracą magisterską (K_W01, K_ W02, K_W03, K_ W04, K_W05, K_W06, K_ W10, K_W11, K_W12, K_W15, K_ U01, K_ U03, K_U04, K_ U05, K_ U07, K_ K01, K_ K02, K_ K05, K_ K06) + Napisanie pracy magisterskiej (K_W01, K_ W02, K_W03, K_ W04, K_W05, K_W06, K_ W10, K_W11, K_W12, K_W15, K_ U01, K_ U03, K_U04, K_ U05, K_ U07, K_ K01, K_ K02, K_ K05, K_ K06)</w:t>
            </w:r>
          </w:p>
        </w:tc>
      </w:tr>
      <w:tr w:rsidR="00991D3D" w:rsidRPr="00991D3D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991D3D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991D3D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6B8E6A8D" w14:textId="77777777" w:rsidR="0029442A" w:rsidRPr="00991D3D" w:rsidRDefault="0029442A" w:rsidP="0029442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991D3D">
              <w:rPr>
                <w:rFonts w:ascii="Verdana" w:hAnsi="Verdana" w:cs="Verdana"/>
                <w:sz w:val="20"/>
                <w:szCs w:val="20"/>
              </w:rPr>
              <w:t>Zaliczenie na ocenę minimum dostateczną (3.0) jest jednoznaczne z napisaniem i przygotowaniem przez studenta pracy magisterskiej zaakceptowanej przez promotora i gotowej do wprowadzenia do APD oraz poddania procesowi recenzji.</w:t>
            </w:r>
          </w:p>
          <w:p w14:paraId="519A9CD5" w14:textId="77777777" w:rsidR="0029442A" w:rsidRPr="00991D3D" w:rsidRDefault="0029442A" w:rsidP="0029442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991D3D">
              <w:rPr>
                <w:rFonts w:ascii="Verdana" w:hAnsi="Verdana" w:cs="Verdana"/>
                <w:sz w:val="20"/>
                <w:szCs w:val="20"/>
              </w:rPr>
              <w:t>Po uzyskaniu dwóch pozytywnych (min. ocena 3.0) recenzji (promotora i recenzenta) magistrant/magistrantka dopuszczany/dopuszczana jest do egzaminu magisterskiego.</w:t>
            </w:r>
          </w:p>
          <w:p w14:paraId="42A90113" w14:textId="1431C0CD" w:rsidR="00570E65" w:rsidRPr="00991D3D" w:rsidRDefault="00570E65" w:rsidP="00655C4F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991D3D" w:rsidRPr="00991D3D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991D3D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991D3D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991D3D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991D3D" w:rsidRPr="00991D3D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991D3D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991D3D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3A3DEC0B" w14:textId="26C35839" w:rsidR="00570E65" w:rsidRPr="00991D3D" w:rsidRDefault="002F0813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 xml:space="preserve">- konsultacje </w:t>
            </w:r>
            <w:r w:rsidR="00655C4F" w:rsidRPr="00991D3D">
              <w:rPr>
                <w:rFonts w:ascii="Verdana" w:hAnsi="Verdana"/>
                <w:sz w:val="20"/>
                <w:szCs w:val="20"/>
              </w:rPr>
              <w:t>promotora</w:t>
            </w:r>
            <w:r w:rsidRPr="00991D3D">
              <w:rPr>
                <w:rFonts w:ascii="Verdana" w:hAnsi="Verdana"/>
                <w:sz w:val="20"/>
                <w:szCs w:val="20"/>
              </w:rPr>
              <w:t xml:space="preserve"> z magistrantem/magistrantką:</w:t>
            </w:r>
            <w:r w:rsidR="0029442A" w:rsidRPr="00991D3D">
              <w:rPr>
                <w:rFonts w:ascii="Verdana" w:hAnsi="Verdana"/>
                <w:sz w:val="20"/>
                <w:szCs w:val="20"/>
              </w:rPr>
              <w:t>10</w:t>
            </w:r>
            <w:r w:rsidRPr="00991D3D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554960D5" w:rsidR="00570E65" w:rsidRPr="00991D3D" w:rsidRDefault="0029442A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  <w:r w:rsidR="002F0813" w:rsidRPr="00991D3D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991D3D" w:rsidRPr="00991D3D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991D3D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991D3D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179ADADF" w14:textId="6121B1E1" w:rsidR="002F0813" w:rsidRPr="00991D3D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91D3D">
              <w:rPr>
                <w:rFonts w:ascii="Verdana" w:hAnsi="Verdana"/>
                <w:sz w:val="20"/>
                <w:szCs w:val="20"/>
              </w:rPr>
              <w:t>- praca własna studenta:</w:t>
            </w:r>
            <w:r w:rsidR="0029442A" w:rsidRPr="00991D3D">
              <w:rPr>
                <w:rFonts w:ascii="Verdana" w:hAnsi="Verdana"/>
                <w:sz w:val="20"/>
                <w:szCs w:val="20"/>
              </w:rPr>
              <w:t>4</w:t>
            </w:r>
            <w:r w:rsidR="00655C4F" w:rsidRPr="00991D3D">
              <w:rPr>
                <w:rFonts w:ascii="Verdana" w:hAnsi="Verdana"/>
                <w:sz w:val="20"/>
                <w:szCs w:val="20"/>
              </w:rPr>
              <w:t>00</w:t>
            </w:r>
          </w:p>
          <w:p w14:paraId="351B49BB" w14:textId="372DF1CF" w:rsidR="00570E65" w:rsidRPr="00991D3D" w:rsidRDefault="00570E65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16CBA468" w:rsidR="00570E65" w:rsidRPr="00991D3D" w:rsidRDefault="0029442A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  <w:r w:rsidR="00655C4F" w:rsidRPr="00991D3D">
              <w:rPr>
                <w:rFonts w:ascii="Verdana" w:hAnsi="Verdana"/>
                <w:sz w:val="20"/>
                <w:szCs w:val="20"/>
                <w:lang w:eastAsia="en-US"/>
              </w:rPr>
              <w:t>00</w:t>
            </w:r>
          </w:p>
        </w:tc>
      </w:tr>
      <w:tr w:rsidR="00991D3D" w:rsidRPr="00991D3D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991D3D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991D3D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41E8B61D" w:rsidR="00570E65" w:rsidRPr="00991D3D" w:rsidRDefault="00655C4F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29442A" w:rsidRPr="00991D3D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991D3D" w:rsidRPr="00991D3D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991D3D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991D3D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991D3D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991D3D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5545CB45" w:rsidR="00570E65" w:rsidRPr="00991D3D" w:rsidRDefault="0029442A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91D3D">
              <w:rPr>
                <w:rFonts w:ascii="Verdana" w:hAnsi="Verdana"/>
                <w:sz w:val="20"/>
                <w:szCs w:val="20"/>
                <w:lang w:val="en-GB"/>
              </w:rPr>
              <w:t>2</w:t>
            </w:r>
            <w:r w:rsidR="00655C4F" w:rsidRPr="00991D3D">
              <w:rPr>
                <w:rFonts w:ascii="Verdana" w:hAnsi="Verdana"/>
                <w:sz w:val="20"/>
                <w:szCs w:val="20"/>
                <w:lang w:val="en-GB"/>
              </w:rPr>
              <w:t>0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B3F57"/>
    <w:multiLevelType w:val="hybridMultilevel"/>
    <w:tmpl w:val="B6A8E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2255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8387424">
    <w:abstractNumId w:val="2"/>
  </w:num>
  <w:num w:numId="3" w16cid:durableId="588389355">
    <w:abstractNumId w:val="0"/>
  </w:num>
  <w:num w:numId="4" w16cid:durableId="916281495">
    <w:abstractNumId w:val="1"/>
  </w:num>
  <w:num w:numId="5" w16cid:durableId="1932543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313B8"/>
    <w:rsid w:val="000B6A0E"/>
    <w:rsid w:val="001064D5"/>
    <w:rsid w:val="00153FAA"/>
    <w:rsid w:val="001829C6"/>
    <w:rsid w:val="001E1B6A"/>
    <w:rsid w:val="00207A31"/>
    <w:rsid w:val="00215831"/>
    <w:rsid w:val="0024203B"/>
    <w:rsid w:val="00290F01"/>
    <w:rsid w:val="0029442A"/>
    <w:rsid w:val="00294794"/>
    <w:rsid w:val="002D1237"/>
    <w:rsid w:val="002F0813"/>
    <w:rsid w:val="00315FB2"/>
    <w:rsid w:val="00370380"/>
    <w:rsid w:val="00453414"/>
    <w:rsid w:val="00460DD7"/>
    <w:rsid w:val="00487107"/>
    <w:rsid w:val="00495F13"/>
    <w:rsid w:val="004D0655"/>
    <w:rsid w:val="004E0DB2"/>
    <w:rsid w:val="004E2A73"/>
    <w:rsid w:val="004F59EE"/>
    <w:rsid w:val="00506D05"/>
    <w:rsid w:val="00523945"/>
    <w:rsid w:val="00552ECB"/>
    <w:rsid w:val="0055641E"/>
    <w:rsid w:val="005659A3"/>
    <w:rsid w:val="00570E65"/>
    <w:rsid w:val="005D0E57"/>
    <w:rsid w:val="005D0FE0"/>
    <w:rsid w:val="005F5217"/>
    <w:rsid w:val="00655C4F"/>
    <w:rsid w:val="006D0312"/>
    <w:rsid w:val="00762859"/>
    <w:rsid w:val="00793FD1"/>
    <w:rsid w:val="00800480"/>
    <w:rsid w:val="00890D9C"/>
    <w:rsid w:val="008936A2"/>
    <w:rsid w:val="00941A77"/>
    <w:rsid w:val="00991D3D"/>
    <w:rsid w:val="009A132F"/>
    <w:rsid w:val="009B3CA0"/>
    <w:rsid w:val="00A15085"/>
    <w:rsid w:val="00A50734"/>
    <w:rsid w:val="00A51D56"/>
    <w:rsid w:val="00AE1A6B"/>
    <w:rsid w:val="00B26FB3"/>
    <w:rsid w:val="00B4262F"/>
    <w:rsid w:val="00BB04E6"/>
    <w:rsid w:val="00C176E6"/>
    <w:rsid w:val="00C44F97"/>
    <w:rsid w:val="00C50637"/>
    <w:rsid w:val="00CE355E"/>
    <w:rsid w:val="00D1143E"/>
    <w:rsid w:val="00D36ECB"/>
    <w:rsid w:val="00D62317"/>
    <w:rsid w:val="00DC1CD4"/>
    <w:rsid w:val="00E05E81"/>
    <w:rsid w:val="00E937A3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656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39</cp:revision>
  <dcterms:created xsi:type="dcterms:W3CDTF">2025-01-16T16:27:00Z</dcterms:created>
  <dcterms:modified xsi:type="dcterms:W3CDTF">2025-05-22T09:09:00Z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