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4F8BAF0F" w:rsidR="004D0655" w:rsidRPr="00C035AE" w:rsidRDefault="004D0655" w:rsidP="004D0655">
      <w:pPr>
        <w:ind w:left="6945" w:right="-285"/>
        <w:textAlignment w:val="baseline"/>
        <w:rPr>
          <w:rFonts w:ascii="Verdana" w:hAnsi="Verdana"/>
          <w:sz w:val="20"/>
          <w:szCs w:val="20"/>
        </w:rPr>
      </w:pPr>
      <w:r w:rsidRPr="00C035AE">
        <w:rPr>
          <w:rFonts w:ascii="Verdana" w:hAnsi="Verdana"/>
          <w:sz w:val="20"/>
          <w:szCs w:val="20"/>
        </w:rPr>
        <w:t>                  </w:t>
      </w:r>
    </w:p>
    <w:p w14:paraId="03F5CE35" w14:textId="77777777" w:rsidR="004D0655" w:rsidRPr="00C035AE" w:rsidRDefault="004D0655" w:rsidP="004D0655">
      <w:pPr>
        <w:spacing w:before="100" w:beforeAutospacing="1" w:after="100" w:afterAutospacing="1"/>
        <w:ind w:left="-150" w:hanging="420"/>
        <w:textAlignment w:val="baseline"/>
        <w:rPr>
          <w:rFonts w:ascii="Verdana" w:hAnsi="Verdana"/>
          <w:sz w:val="20"/>
          <w:szCs w:val="20"/>
        </w:rPr>
      </w:pPr>
      <w:r w:rsidRPr="00C035AE"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 w:rsidRPr="00C035AE"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67"/>
        <w:gridCol w:w="4771"/>
        <w:gridCol w:w="1073"/>
        <w:gridCol w:w="2310"/>
      </w:tblGrid>
      <w:tr w:rsidR="004D0655" w:rsidRPr="00C035AE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74300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58FE3346" w14:textId="77777777" w:rsidR="008611DA" w:rsidRPr="00C035AE" w:rsidRDefault="008611DA" w:rsidP="008611D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Przestępstwa w gospodarce odpadami</w:t>
            </w:r>
          </w:p>
          <w:p w14:paraId="49CD2154" w14:textId="0214CA9B" w:rsidR="000D3A9A" w:rsidRPr="00C035AE" w:rsidRDefault="000D3A9A" w:rsidP="008611D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Crimes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related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to waste management</w:t>
            </w:r>
          </w:p>
        </w:tc>
      </w:tr>
      <w:tr w:rsidR="004D0655" w:rsidRPr="00C035AE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1898C" w14:textId="77777777" w:rsidR="00924332" w:rsidRPr="00C035AE" w:rsidRDefault="004D0655" w:rsidP="0092433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Dyscyplina naukowa </w:t>
            </w:r>
          </w:p>
          <w:p w14:paraId="616395FB" w14:textId="475010EC" w:rsidR="004D0655" w:rsidRPr="00C035AE" w:rsidRDefault="004E3987" w:rsidP="00924332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Nauki prawne </w:t>
            </w:r>
          </w:p>
        </w:tc>
      </w:tr>
      <w:tr w:rsidR="004D0655" w:rsidRPr="00C035AE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67427D" w14:textId="77777777" w:rsidR="000D3A9A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Język wykładowy</w:t>
            </w:r>
          </w:p>
          <w:p w14:paraId="07492ED4" w14:textId="65420ED9" w:rsidR="004D0655" w:rsidRPr="00C035AE" w:rsidRDefault="000D3A9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Angielski </w:t>
            </w:r>
            <w:r w:rsidR="004D0655" w:rsidRPr="00C035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</w:tr>
      <w:tr w:rsidR="004D0655" w:rsidRPr="00C035AE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722903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597EFE85" w:rsidR="000D3A9A" w:rsidRPr="00C035AE" w:rsidRDefault="000D3A9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r w:rsidR="005434B8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4E3987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Instytut Nauk Administracyjnych, </w:t>
            </w:r>
            <w:r w:rsidR="008611DA" w:rsidRPr="00C035A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4E3987" w:rsidRPr="00C035AE">
              <w:rPr>
                <w:rFonts w:ascii="Verdana" w:hAnsi="Verdana"/>
                <w:sz w:val="20"/>
                <w:szCs w:val="20"/>
                <w:lang w:eastAsia="en-US"/>
              </w:rPr>
              <w:t>Zakład Porównawczej Administracji Publicznej</w:t>
            </w:r>
          </w:p>
        </w:tc>
      </w:tr>
      <w:tr w:rsidR="004D0655" w:rsidRPr="00C035AE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C035AE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B806B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D6E3E39" w:rsidR="000D3A9A" w:rsidRPr="00C035AE" w:rsidRDefault="000D3A9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Do wyboru </w:t>
            </w:r>
          </w:p>
        </w:tc>
      </w:tr>
      <w:tr w:rsidR="004D0655" w:rsidRPr="00C035AE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497E7F" w14:textId="619A783E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52894F7" w14:textId="77777777" w:rsidR="00924332" w:rsidRDefault="00924332" w:rsidP="008611D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Ochrona Środowiska</w:t>
            </w:r>
            <w:r w:rsidR="008611DA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(Gospodarka Odpadami)</w:t>
            </w:r>
          </w:p>
          <w:p w14:paraId="6F6D800C" w14:textId="1C7FF84E" w:rsidR="00AA7B85" w:rsidRPr="00C035AE" w:rsidRDefault="00AA7B85" w:rsidP="008611D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76-OS-GO-S2-E3-f</w:t>
            </w:r>
            <w:r w:rsidR="009B1F96">
              <w:rPr>
                <w:rFonts w:ascii="Verdana" w:hAnsi="Verdana"/>
                <w:sz w:val="20"/>
                <w:szCs w:val="20"/>
              </w:rPr>
              <w:t>CRWM</w:t>
            </w:r>
          </w:p>
        </w:tc>
      </w:tr>
      <w:tr w:rsidR="004D0655" w:rsidRPr="00C035AE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D5955E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58B99E4C" w:rsidR="002B5AA0" w:rsidRPr="00C035AE" w:rsidRDefault="002B5AA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II stopień </w:t>
            </w:r>
          </w:p>
        </w:tc>
      </w:tr>
      <w:tr w:rsidR="004D0655" w:rsidRPr="00C035AE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429684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60811FC5" w:rsidR="003A1F8E" w:rsidRPr="00C035AE" w:rsidRDefault="00C945C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4D0655" w:rsidRPr="00C035AE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702269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46A70883" w:rsidR="003A1F8E" w:rsidRPr="00C035AE" w:rsidRDefault="00C945C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:rsidRPr="00C035AE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23A92B" w14:textId="77777777" w:rsidR="005D3A4F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Forma zajęć i liczba godzin</w:t>
            </w:r>
          </w:p>
          <w:p w14:paraId="2FE7F47F" w14:textId="77777777" w:rsidR="008611DA" w:rsidRPr="00C035AE" w:rsidRDefault="002B5AA0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8611DA" w:rsidRPr="00C035AE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10 </w:t>
            </w:r>
          </w:p>
          <w:p w14:paraId="155668B3" w14:textId="34BD70A0" w:rsidR="004D0655" w:rsidRPr="00C035AE" w:rsidRDefault="002B5AA0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Konwersatorium 15</w:t>
            </w:r>
          </w:p>
          <w:p w14:paraId="629671FB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B55B4FE" w14:textId="77777777" w:rsidR="008611DA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C035A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dr Karolina Kulińska-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Jachowska</w:t>
            </w:r>
            <w:proofErr w:type="spellEnd"/>
          </w:p>
          <w:p w14:paraId="198C4CA2" w14:textId="74B6F4BF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Pr="00C035A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dr Karolina Kulińska-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Jachowska</w:t>
            </w:r>
            <w:proofErr w:type="spellEnd"/>
          </w:p>
          <w:p w14:paraId="4A634B94" w14:textId="1DBB21A6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konwersatorium: </w:t>
            </w:r>
            <w:r w:rsidRPr="00C035A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dr Karolina Kulińska-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Jachowska</w:t>
            </w:r>
            <w:proofErr w:type="spellEnd"/>
          </w:p>
        </w:tc>
      </w:tr>
      <w:tr w:rsidR="004D0655" w:rsidRPr="00C035AE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2CD25" w14:textId="0A5EBC32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FFAE5B0" w:rsidR="005D3A4F" w:rsidRPr="00C035AE" w:rsidRDefault="001206D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Dobra znajomość języka angielskiego.</w:t>
            </w:r>
          </w:p>
        </w:tc>
      </w:tr>
      <w:tr w:rsidR="004D0655" w:rsidRPr="00C035AE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996418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21168392" w14:textId="0DF1CE95" w:rsidR="00592AA3" w:rsidRPr="00C035AE" w:rsidRDefault="00592AA3" w:rsidP="00592AA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C-1. Przekazanie podstawowej wiedzy na temat pochodzenia, znaczenia i wagi odpowiedzialności karnej za naruszenia przepisów ochrony środowiska.</w:t>
            </w:r>
          </w:p>
          <w:p w14:paraId="77C23E3E" w14:textId="0046F028" w:rsidR="00592AA3" w:rsidRPr="00C035AE" w:rsidRDefault="00592AA3" w:rsidP="00592AA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C-2. Przekazanie wiedzy na temat odpowiednich źródeł prawa karnego z zakresu ochrony środowiska (gospodarki odpadami).</w:t>
            </w:r>
          </w:p>
          <w:p w14:paraId="392CD532" w14:textId="101119C5" w:rsidR="00BE4E57" w:rsidRPr="00C035AE" w:rsidRDefault="00592AA3" w:rsidP="00592AA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C-3. Przekazanie podstawowej wiedzy na temat kar w prawie ochrony środowiska (gospodarki odpadami).</w:t>
            </w:r>
          </w:p>
        </w:tc>
      </w:tr>
      <w:tr w:rsidR="004D0655" w:rsidRPr="00C035AE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0EAA2B" w14:textId="3D31A093" w:rsidR="004D0655" w:rsidRPr="00927862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27862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33E9EC1D" w14:textId="5A0C0944" w:rsidR="00845E6A" w:rsidRPr="00927862" w:rsidRDefault="00BE6FA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43996A39" w14:textId="74AEB789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1. Historia i charakterystyka przestępstw przeciwko środowisku. Pojęcie sprawiedliwości środowiskowej. </w:t>
            </w:r>
          </w:p>
          <w:p w14:paraId="6F8CDE9A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2. Zielone przestępstwa związane z odpadami: zanieczyszczenie powietrza, zanieczyszczenie wody, nielegalny handel niebezpiecznymi odpadami, nielegalne składowanie chemikaliów, zlecanie utylizacji niebezpiecznych odpadów osobom trzecim, które składują je nielegalnie.</w:t>
            </w:r>
          </w:p>
          <w:p w14:paraId="0A44A83E" w14:textId="3E1C1E52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3. Przestępstwa przeciwko środowisku w polskim prawie karnym (artykuły: 181-188 Kodeksu karnego)</w:t>
            </w:r>
          </w:p>
          <w:p w14:paraId="06F71464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tj.: powodowanie zniszczeń w przyrodzie (artykuł 181); zanieczyszczenie środowiska na dużą skalę (artykuł 182);</w:t>
            </w:r>
          </w:p>
          <w:p w14:paraId="4FD5E6D7" w14:textId="57C40F3F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niewłaściwe (radioaktywne) postępowanie z odpadami (artykuły 183 - 184).</w:t>
            </w:r>
          </w:p>
          <w:p w14:paraId="5C05ADE1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4. Transnarodowe przestępstwa przeciwko środowisku. Ustalanie jurysdykcji w sprawach karnych dotyczących środowiska.</w:t>
            </w:r>
          </w:p>
          <w:p w14:paraId="60EC8088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5. Dokumentacja miejsca zbrodni. Gromadzenie dowodów radiologicznych, biologicznych, chemicznych.</w:t>
            </w:r>
          </w:p>
          <w:p w14:paraId="6C0BBB8B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6. Porzucanie substancji niebezpiecznych, pakowanie i wysyłka niebezpiecznych dowodów.</w:t>
            </w:r>
          </w:p>
          <w:p w14:paraId="1926B10B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7. Wymagania dotyczące sprzętu na miejscu zbrodni środowiskowej.</w:t>
            </w:r>
          </w:p>
          <w:p w14:paraId="7C62BC0C" w14:textId="77777777" w:rsidR="00592AA3" w:rsidRPr="00C035AE" w:rsidRDefault="00592AA3" w:rsidP="00592AA3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8. Substancje toksyczne i niebezpieczne. Przestępstwo zanieczyszczenia.</w:t>
            </w:r>
          </w:p>
          <w:p w14:paraId="5AB56A94" w14:textId="1ACC6D11" w:rsidR="00E45742" w:rsidRDefault="00592AA3" w:rsidP="00592AA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9. 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>Ofiary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927862">
              <w:rPr>
                <w:rFonts w:ascii="Verdana" w:hAnsi="Verdana"/>
                <w:sz w:val="20"/>
                <w:szCs w:val="20"/>
                <w:lang w:val="en-US" w:eastAsia="en-US"/>
              </w:rPr>
              <w:t>i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>sprawcy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val="en-US" w:eastAsia="en-US"/>
              </w:rPr>
              <w:t>.</w:t>
            </w:r>
          </w:p>
          <w:p w14:paraId="2F80E637" w14:textId="30256BFD" w:rsidR="00BE6FAC" w:rsidRPr="00C035AE" w:rsidRDefault="00BE6FAC" w:rsidP="00592AA3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 w:eastAsia="en-US"/>
              </w:rPr>
              <w:t>Konwersatorium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: jak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 w:eastAsia="en-US"/>
              </w:rPr>
              <w:t>wyżej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 w:eastAsia="en-US"/>
              </w:rPr>
              <w:t>.</w:t>
            </w:r>
          </w:p>
          <w:p w14:paraId="108721C6" w14:textId="4BA2F99B" w:rsidR="005D3A4F" w:rsidRPr="00C035AE" w:rsidRDefault="005D3A4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C035AE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AF507E" w14:textId="77777777" w:rsidR="004D0655" w:rsidRPr="00C035AE" w:rsidRDefault="004D065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42ED9008" w14:textId="77777777" w:rsidR="005C14BC" w:rsidRPr="00927862" w:rsidRDefault="005C14BC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9C872D2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DAC711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EA7880" w14:textId="59E9AE91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W_1 - Student rozumie charakterystykę sprawców i ofiar przestępstw przeciwko środowisku.</w:t>
            </w:r>
          </w:p>
          <w:p w14:paraId="78F5FB8A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B1D70B0" w14:textId="60001B40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W_2 - Student zna różnorodne metody prowadzące do sprawiedliwości środowiskowej i rozwiązania karne konkretnych problemów środowiskowych.</w:t>
            </w:r>
          </w:p>
          <w:p w14:paraId="6429142D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378CD88" w14:textId="440FA235" w:rsidR="00513215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U_1 - Student potrafi opisać istotę przestępstw przeciwko środowisku i sprawiedliwości środowiskowej.</w:t>
            </w:r>
          </w:p>
          <w:p w14:paraId="26CEA6E5" w14:textId="77777777" w:rsidR="00BE6FAC" w:rsidRPr="00C035AE" w:rsidRDefault="00BE6FAC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71B0B9" w14:textId="77777777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U_2 - Student potrafi zidentyfikować ofiary i przestępców przeciwko środowisku.</w:t>
            </w:r>
          </w:p>
          <w:p w14:paraId="4190E1AE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958CA4" w14:textId="7DEB2900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U_3 - Student potrafi opisać różnice i podobieństwa między przestępstwami przeciwko środowisku a przestępstwami tradycyjnymi.</w:t>
            </w:r>
          </w:p>
          <w:p w14:paraId="10AE75D8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41247A" w14:textId="6E2EB3A3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U_4 - Student zna przyczyny przestępstw przeciwko środowisku.</w:t>
            </w:r>
          </w:p>
          <w:p w14:paraId="3F010378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2213F4C" w14:textId="07F0E154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U_5 - Student porównuje różne rozwiązania prawne problemów środowiskowych, w tym prawo cywilne, prawo regulacyjne i instrumenty prawa karnego.</w:t>
            </w:r>
          </w:p>
          <w:p w14:paraId="7E611F70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8644CA" w14:textId="24EEF607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U_6 - Student potrafi krytycznie ocenić rolę systemu wymiaru sprawiedliwości w egzekwowaniu, ściganiu i zapobieganiu przestępstwom przeciwko środowisku.</w:t>
            </w:r>
          </w:p>
          <w:p w14:paraId="080B19A1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09CEBA" w14:textId="66528D7E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K_1 - Student formułuje własne poglądy i oceny dotyczące różnych praktycznych aspektów przestępstw przeciwko środowisku.</w:t>
            </w:r>
          </w:p>
          <w:p w14:paraId="1B09DB22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54C8B23" w14:textId="2CE2FCD2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K_2 - Student potrafi przygotować samodzielną wypowiedź na temat związany z przestępstwem przeciwko środowisku.</w:t>
            </w:r>
          </w:p>
          <w:p w14:paraId="7E30C627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82A82F" w14:textId="64286ED5" w:rsidR="00513215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K_3 - Student stosuje własną wiedzę do rozwiązywania problemów praktycznych.</w:t>
            </w:r>
          </w:p>
          <w:p w14:paraId="0F4047E2" w14:textId="77777777" w:rsidR="00927862" w:rsidRDefault="00927862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8AB406" w14:textId="302ED223" w:rsidR="004F329B" w:rsidRPr="00C035AE" w:rsidRDefault="00513215" w:rsidP="0092786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K_4 - Uczeń potrafi interpretować i stosować przepisy prawne oraz znajdować źródła bibliograficzne dotyczące przestępstw przeciwko środowisku.</w:t>
            </w: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C17751" w14:textId="77777777" w:rsidR="004D0655" w:rsidRPr="00C035AE" w:rsidRDefault="004D0655" w:rsidP="005C14BC">
            <w:pPr>
              <w:spacing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</w:t>
            </w:r>
          </w:p>
          <w:p w14:paraId="7C3F10B7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</w:p>
          <w:p w14:paraId="32801A1E" w14:textId="7DBAA453" w:rsidR="00BF7B74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iCs/>
                <w:sz w:val="20"/>
                <w:szCs w:val="20"/>
                <w:lang w:eastAsia="en-US"/>
              </w:rPr>
              <w:t>K_W10</w:t>
            </w:r>
          </w:p>
          <w:p w14:paraId="6B81FBF3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673B21F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4470804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9D7A6EB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iCs/>
                <w:sz w:val="20"/>
                <w:szCs w:val="20"/>
                <w:lang w:eastAsia="en-US"/>
              </w:rPr>
              <w:t>K_W10</w:t>
            </w:r>
          </w:p>
          <w:p w14:paraId="7518A2A1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7296CB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D48721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2B5F13" w14:textId="2DB6F887" w:rsidR="00927862" w:rsidRDefault="00927862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F69119B" w14:textId="5CD55AD9" w:rsidR="00BE6FAC" w:rsidRDefault="00BE6FA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00B141F" w14:textId="77777777" w:rsidR="00BE6FAC" w:rsidRDefault="00BE6FA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8C06CCA" w14:textId="16F7E57B" w:rsidR="0095789B" w:rsidRPr="00C035AE" w:rsidRDefault="003D2D4A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3580507B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4F1B5E5" w14:textId="60E565EC" w:rsidR="0095789B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83FA8E" w14:textId="77777777" w:rsidR="00BE6FAC" w:rsidRPr="00C035AE" w:rsidRDefault="00BE6FA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EFDA64" w14:textId="49AAAAB9" w:rsidR="0095789B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1703BF95" w14:textId="77777777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4C3E0FB" w14:textId="7F552A2F" w:rsidR="0095789B" w:rsidRPr="00C035AE" w:rsidRDefault="0095789B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663CD20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0140518D" w14:textId="1B854719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3053863" w14:textId="5A511D0B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D426E1" w14:textId="09E4778F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D58F8C" w14:textId="77777777" w:rsidR="00927862" w:rsidRDefault="00927862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DC10045" w14:textId="0FEB9C3D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1CCB5921" w14:textId="402718F6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F56444" w14:textId="7F1468CE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0342106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4D059A73" w14:textId="6B03121B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FDA77F6" w14:textId="2B3916C6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82B6DE4" w14:textId="45239400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133ABCB" w14:textId="77777777" w:rsidR="00927862" w:rsidRDefault="00927862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AE3A15E" w14:textId="6F00150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5E2DED82" w14:textId="22FD7316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034EB2E" w14:textId="392F3BE6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19A784" w14:textId="473C5F4D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20D979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4BB5A6" w14:textId="77777777" w:rsidR="00BF7B74" w:rsidRPr="00C035AE" w:rsidRDefault="00BF7B74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303B8EB3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5870703" w14:textId="69B28A35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16D0526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749A9C9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437A5633" w14:textId="700353E4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AB643CB" w14:textId="4E6B39E0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D4325CD" w14:textId="340DF91F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08EF58F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171AF753" w14:textId="076F309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A7C8D4" w14:textId="72D0464A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FF53B6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3B25822A" w14:textId="77777777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292930" w14:textId="77DE4842" w:rsidR="005C14BC" w:rsidRPr="00C035AE" w:rsidRDefault="005C14BC" w:rsidP="005C14B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C035AE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BDCCB5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1432E1E" w14:textId="67A66F19" w:rsidR="00007A18" w:rsidRPr="00C035AE" w:rsidRDefault="00007A1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</w:p>
          <w:p w14:paraId="0AFD3D56" w14:textId="77D6A9F6" w:rsidR="00C068E1" w:rsidRPr="00C035AE" w:rsidRDefault="00C068E1" w:rsidP="00007A1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C035AE">
              <w:rPr>
                <w:rFonts w:ascii="Verdana" w:hAnsi="Verdana"/>
                <w:sz w:val="20"/>
                <w:szCs w:val="20"/>
                <w:lang w:val="en-US"/>
              </w:rPr>
              <w:t>Comte F., Krämer L. (eds.), Environmental crime in Europe: Rules of sanctions, Europa Law Publishing Groningen, The Netherlands 2004</w:t>
            </w:r>
          </w:p>
          <w:p w14:paraId="28C07BB7" w14:textId="51B377F6" w:rsidR="00A34176" w:rsidRPr="00C035AE" w:rsidRDefault="00A34176" w:rsidP="00007A1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C035AE">
              <w:rPr>
                <w:rFonts w:ascii="Verdana" w:hAnsi="Verdana"/>
                <w:sz w:val="20"/>
                <w:szCs w:val="20"/>
                <w:lang w:val="en-US"/>
              </w:rPr>
              <w:t xml:space="preserve">S. C. </w:t>
            </w:r>
            <w:proofErr w:type="spellStart"/>
            <w:r w:rsidRPr="00C035AE">
              <w:rPr>
                <w:rFonts w:ascii="Verdana" w:hAnsi="Verdana"/>
                <w:sz w:val="20"/>
                <w:szCs w:val="20"/>
                <w:lang w:val="en-US"/>
              </w:rPr>
              <w:t>Drielak</w:t>
            </w:r>
            <w:proofErr w:type="spellEnd"/>
            <w:r w:rsidRPr="00C035AE">
              <w:rPr>
                <w:rFonts w:ascii="Verdana" w:hAnsi="Verdana"/>
                <w:sz w:val="20"/>
                <w:szCs w:val="20"/>
                <w:lang w:val="en-US"/>
              </w:rPr>
              <w:t xml:space="preserve"> Environmental Crime: Evidence Gathering and Investigative Techniques, Springfield. Illinois 2019</w:t>
            </w:r>
          </w:p>
          <w:p w14:paraId="52CF75B0" w14:textId="182E027A" w:rsidR="00C068E1" w:rsidRPr="00C035AE" w:rsidRDefault="00A34176" w:rsidP="00007A1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C035AE">
              <w:rPr>
                <w:rFonts w:ascii="Verdana" w:hAnsi="Verdana"/>
                <w:sz w:val="20"/>
                <w:szCs w:val="20"/>
                <w:lang w:val="en-US"/>
              </w:rPr>
              <w:t>Donald J. Rebovich, George E. Curtis, Crimes Against the Environment, Routledge. 2020</w:t>
            </w:r>
          </w:p>
        </w:tc>
      </w:tr>
      <w:tr w:rsidR="004D0655" w:rsidRPr="00C035AE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52D650C0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02E4B344" w14:textId="77777777" w:rsidR="0064524B" w:rsidRPr="00C035AE" w:rsidRDefault="0064524B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AD37E8A" w14:textId="61A294F2" w:rsidR="00C2322B" w:rsidRPr="00C035AE" w:rsidRDefault="0064524B" w:rsidP="00EE30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A0796C" w:rsidRPr="00C035AE">
              <w:rPr>
                <w:rFonts w:ascii="Verdana" w:hAnsi="Verdana"/>
                <w:sz w:val="20"/>
                <w:szCs w:val="20"/>
                <w:lang w:eastAsia="en-US"/>
              </w:rPr>
              <w:t>ykład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513215" w:rsidRPr="00C035AE">
              <w:rPr>
                <w:rFonts w:ascii="Verdana" w:hAnsi="Verdana"/>
                <w:sz w:val="20"/>
                <w:szCs w:val="20"/>
                <w:lang w:eastAsia="en-US"/>
              </w:rPr>
              <w:t>egzamin pisemny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648F8" w:rsidRPr="00C035AE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C2322B" w:rsidRPr="00C035AE">
              <w:rPr>
                <w:rFonts w:ascii="Verdana" w:hAnsi="Verdana"/>
                <w:sz w:val="20"/>
                <w:szCs w:val="20"/>
                <w:lang w:eastAsia="en-US"/>
              </w:rPr>
              <w:t>K_W10</w:t>
            </w:r>
            <w:r w:rsidR="001648F8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EE3098" w:rsidRPr="00C035AE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  <w:r w:rsidR="001648F8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EE3098" w:rsidRPr="00C035AE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  <w:r w:rsidR="001648F8" w:rsidRPr="00C035AE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16797E53" w14:textId="77777777" w:rsidR="001648F8" w:rsidRPr="00C035AE" w:rsidRDefault="001648F8" w:rsidP="0022567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69FB54" w14:textId="77496919" w:rsidR="0064524B" w:rsidRPr="00C035AE" w:rsidRDefault="0064524B" w:rsidP="0022567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A0796C" w:rsidRPr="00C035AE">
              <w:rPr>
                <w:rFonts w:ascii="Verdana" w:hAnsi="Verdana"/>
                <w:sz w:val="20"/>
                <w:szCs w:val="20"/>
                <w:lang w:eastAsia="en-US"/>
              </w:rPr>
              <w:t>onwersatorium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A0796C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zaliczenie na podstawie </w:t>
            </w:r>
            <w:r w:rsidR="00225674" w:rsidRPr="00C035AE">
              <w:rPr>
                <w:rFonts w:ascii="Verdana" w:hAnsi="Verdana"/>
                <w:sz w:val="20"/>
                <w:szCs w:val="20"/>
                <w:lang w:eastAsia="en-US"/>
              </w:rPr>
              <w:t>wystąpienia ustnego</w:t>
            </w:r>
            <w:r w:rsidR="00A0796C"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 (K_W10, K_U05, K_U06, K_U07, K_U08, K_K01, K_K03</w:t>
            </w:r>
            <w:r w:rsidR="00845E6A" w:rsidRPr="00C035AE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38033ACD" w14:textId="08CA9A14" w:rsidR="00EE3098" w:rsidRPr="00C035AE" w:rsidRDefault="00EE3098" w:rsidP="001648F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4D0655" w:rsidRPr="00C035AE" w14:paraId="689B14AF" w14:textId="77777777" w:rsidTr="0064524B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Pr="00C035AE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8ED5335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39DFB88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Wykład: egzamin pisemny, 2 pytania otwarte, maksymalna liczba punktów 10</w:t>
            </w:r>
          </w:p>
          <w:p w14:paraId="6EC78418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72377F0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10 pkt – 5.0</w:t>
            </w:r>
          </w:p>
          <w:p w14:paraId="26BD2FB2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9 pkt – 4.5</w:t>
            </w:r>
          </w:p>
          <w:p w14:paraId="42DB7CBB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8 pkt – 4.0</w:t>
            </w:r>
          </w:p>
          <w:p w14:paraId="794CED31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7 pkt – 3.5</w:t>
            </w:r>
          </w:p>
          <w:p w14:paraId="17347A26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6 pkt – 3.0</w:t>
            </w:r>
          </w:p>
          <w:p w14:paraId="533EB555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5-0 pkt – 2.0</w:t>
            </w:r>
          </w:p>
          <w:p w14:paraId="27BF5A31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F3DB3F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Konwersatorium: zaliczenie na podstawie wystąpienia ustnego – prezentacja orzeczenia/linii orzeczniczej, maksymalna liczba punktów 10 pkt (5 pkt prawidłowa analiza prawna, 3 pkt dobór innych źródeł, 2 pkt klarowność wywodu i argumentacji)</w:t>
            </w:r>
          </w:p>
          <w:p w14:paraId="102EEABD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F00908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10 pkt – 5.0</w:t>
            </w:r>
          </w:p>
          <w:p w14:paraId="7D9776D5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9 pkt – 4.5</w:t>
            </w:r>
          </w:p>
          <w:p w14:paraId="36B6BE31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8 pkt – 4.0</w:t>
            </w:r>
          </w:p>
          <w:p w14:paraId="1BAB3E89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7 pkt – 3.5</w:t>
            </w:r>
          </w:p>
          <w:p w14:paraId="138AD45B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6 pkt – 3.0</w:t>
            </w:r>
          </w:p>
          <w:p w14:paraId="50015E94" w14:textId="77777777" w:rsidR="00513215" w:rsidRPr="00C035AE" w:rsidRDefault="00513215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5-0 pkt – 2.0</w:t>
            </w:r>
          </w:p>
          <w:p w14:paraId="42A90113" w14:textId="79CDC36A" w:rsidR="00A0796C" w:rsidRPr="00C035AE" w:rsidRDefault="00A0796C" w:rsidP="005132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</w:tc>
      </w:tr>
      <w:tr w:rsidR="004D0655" w:rsidRPr="00C035AE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Pr="00C035AE" w:rsidRDefault="004D0655">
            <w:pPr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49474B13" w:rsidR="000D3A9A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Pr="00C035AE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:rsidRPr="00C035AE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Pr="00C035AE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71877F31" w:rsidR="004D0655" w:rsidRPr="00C035AE" w:rsidRDefault="004167B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4D0655" w:rsidRPr="00C035AE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4FD93993" w14:textId="0FB580CE" w:rsidR="004D0655" w:rsidRPr="00C035AE" w:rsidRDefault="004167B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- konwersatori</w:t>
            </w:r>
            <w:r w:rsidR="00D90A6C" w:rsidRPr="00C035AE">
              <w:rPr>
                <w:rFonts w:ascii="Verdana" w:hAnsi="Verdana"/>
                <w:sz w:val="20"/>
                <w:szCs w:val="20"/>
                <w:lang w:eastAsia="en-US"/>
              </w:rPr>
              <w:t>um</w:t>
            </w:r>
            <w:r w:rsidR="004D0655" w:rsidRPr="00C035AE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  <w:p w14:paraId="3A3DEC0B" w14:textId="18302769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271A1775" w:rsidR="004D0655" w:rsidRPr="00C035AE" w:rsidRDefault="004167B1" w:rsidP="00D90A6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4D0655" w:rsidRPr="00C035AE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Pr="00C035AE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6424C059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4167B1" w:rsidRPr="00C035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45290B82" w14:textId="0300A654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D90A6C" w:rsidRPr="00C035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1390CD29" w14:textId="65BB8C43" w:rsidR="004D0655" w:rsidRPr="00C035AE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- przygotowanie prac/wystąpień/projektów:  </w:t>
            </w:r>
            <w:r w:rsidR="00D90A6C" w:rsidRPr="00C035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351B49BB" w14:textId="14B1D001" w:rsidR="004D0655" w:rsidRPr="00C035AE" w:rsidRDefault="004D0655" w:rsidP="00D90A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</w:t>
            </w:r>
            <w:r w:rsidR="00D90A6C" w:rsidRPr="00C035AE">
              <w:rPr>
                <w:rFonts w:ascii="Verdana" w:hAnsi="Verdana"/>
                <w:sz w:val="20"/>
                <w:szCs w:val="20"/>
                <w:lang w:eastAsia="en-US"/>
              </w:rPr>
              <w:t>zaliczenia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4167B1" w:rsidRPr="00C035AE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2F029E2D" w:rsidR="004D0655" w:rsidRPr="00C035AE" w:rsidRDefault="00D90A6C" w:rsidP="00D90A6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4D0655" w:rsidRPr="00C035AE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Pr="00C035AE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49952665" w:rsidR="004D0655" w:rsidRPr="00C035AE" w:rsidRDefault="00D90A6C" w:rsidP="00D90A6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4167B1" w:rsidRPr="00C035A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4D0655" w:rsidRPr="00C035AE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Pr="00C035AE" w:rsidRDefault="004D06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Pr="00C035AE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C035AE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38AD59F8" w:rsidR="004D0655" w:rsidRPr="00C035AE" w:rsidRDefault="00474A24" w:rsidP="00D90A6C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035AE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Pr="00C035AE" w:rsidRDefault="00FB4D9E" w:rsidP="00A0796C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FB4D9E" w:rsidRPr="00C03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07A11"/>
    <w:multiLevelType w:val="hybridMultilevel"/>
    <w:tmpl w:val="6C5A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63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101136">
    <w:abstractNumId w:val="0"/>
  </w:num>
  <w:num w:numId="3" w16cid:durableId="199055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7A18"/>
    <w:rsid w:val="000D3A9A"/>
    <w:rsid w:val="000E4DB5"/>
    <w:rsid w:val="001206DF"/>
    <w:rsid w:val="001648F8"/>
    <w:rsid w:val="00225674"/>
    <w:rsid w:val="00294794"/>
    <w:rsid w:val="002B5AA0"/>
    <w:rsid w:val="002E510B"/>
    <w:rsid w:val="0037681A"/>
    <w:rsid w:val="003A1F8E"/>
    <w:rsid w:val="003D2D4A"/>
    <w:rsid w:val="004167B1"/>
    <w:rsid w:val="00474A24"/>
    <w:rsid w:val="004D0655"/>
    <w:rsid w:val="004E3987"/>
    <w:rsid w:val="004F329B"/>
    <w:rsid w:val="004F59EE"/>
    <w:rsid w:val="00513215"/>
    <w:rsid w:val="005434B8"/>
    <w:rsid w:val="00592AA3"/>
    <w:rsid w:val="005B148B"/>
    <w:rsid w:val="005C14BC"/>
    <w:rsid w:val="005D0E57"/>
    <w:rsid w:val="005D3A4F"/>
    <w:rsid w:val="0064524B"/>
    <w:rsid w:val="00750CC4"/>
    <w:rsid w:val="00845E6A"/>
    <w:rsid w:val="00852DF1"/>
    <w:rsid w:val="008611DA"/>
    <w:rsid w:val="00924332"/>
    <w:rsid w:val="00927862"/>
    <w:rsid w:val="0095789B"/>
    <w:rsid w:val="009B1F96"/>
    <w:rsid w:val="00A0796C"/>
    <w:rsid w:val="00A34176"/>
    <w:rsid w:val="00A46394"/>
    <w:rsid w:val="00AA7B85"/>
    <w:rsid w:val="00B42E48"/>
    <w:rsid w:val="00BE4E57"/>
    <w:rsid w:val="00BE6FAC"/>
    <w:rsid w:val="00BF7B74"/>
    <w:rsid w:val="00C035AE"/>
    <w:rsid w:val="00C068E1"/>
    <w:rsid w:val="00C176E6"/>
    <w:rsid w:val="00C2322B"/>
    <w:rsid w:val="00C50637"/>
    <w:rsid w:val="00C945CE"/>
    <w:rsid w:val="00D90A6C"/>
    <w:rsid w:val="00DD492A"/>
    <w:rsid w:val="00E45742"/>
    <w:rsid w:val="00E71821"/>
    <w:rsid w:val="00EE3098"/>
    <w:rsid w:val="00F62F27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96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96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9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96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2025-02-04T14:39:00Z</dcterms:created>
  <dcterms:modified xsi:type="dcterms:W3CDTF">2025-05-22T08:21:00Z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044bb56f3d6b6b82f3b3bd34696f4c75133286ebd00f9d2bb284c5886ef8d49e</vt:lpwstr>
  </property>
</Properties>
</file>