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46783" w14:textId="77777777" w:rsidR="000A488D" w:rsidRPr="00EB48D6" w:rsidRDefault="000A488D" w:rsidP="00AB4892">
      <w:pPr>
        <w:spacing w:before="100" w:beforeAutospacing="1" w:after="100" w:afterAutospacing="1"/>
        <w:ind w:firstLine="8"/>
        <w:textAlignment w:val="baseline"/>
        <w:rPr>
          <w:rFonts w:ascii="Verdana" w:hAnsi="Verdana"/>
          <w:b/>
          <w:bCs/>
          <w:sz w:val="20"/>
          <w:szCs w:val="20"/>
          <w:lang w:val="en-US"/>
        </w:rPr>
      </w:pPr>
    </w:p>
    <w:p w14:paraId="0703C7F0" w14:textId="77777777" w:rsidR="000A488D" w:rsidRPr="00EB48D6" w:rsidRDefault="000A488D" w:rsidP="000A488D">
      <w:pPr>
        <w:spacing w:before="100" w:beforeAutospacing="1" w:after="100" w:afterAutospacing="1"/>
        <w:ind w:firstLine="8"/>
        <w:jc w:val="center"/>
        <w:textAlignment w:val="baseline"/>
        <w:rPr>
          <w:lang w:val="en-US"/>
        </w:rPr>
      </w:pPr>
      <w:r>
        <w:rPr>
          <w:rFonts w:ascii="Verdana" w:hAnsi="Verdana"/>
          <w:b/>
          <w:bCs/>
          <w:sz w:val="20"/>
          <w:szCs w:val="20"/>
          <w:lang w:val="en"/>
        </w:rPr>
        <w:t>SUBJECT/COURSE SYLLABUS*</w:t>
      </w:r>
    </w:p>
    <w:tbl>
      <w:tblPr>
        <w:tblW w:w="0" w:type="auto"/>
        <w:tblInd w:w="-46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72"/>
        <w:gridCol w:w="4778"/>
        <w:gridCol w:w="1096"/>
        <w:gridCol w:w="2275"/>
      </w:tblGrid>
      <w:tr w:rsidR="000A488D" w:rsidRPr="00EB48D6" w14:paraId="5B9D2939"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3719F045" w14:textId="77777777" w:rsidR="000A488D" w:rsidRPr="00EB48D6" w:rsidRDefault="000A488D" w:rsidP="000A488D">
            <w:pPr>
              <w:numPr>
                <w:ilvl w:val="0"/>
                <w:numId w:val="1"/>
              </w:numPr>
              <w:spacing w:before="100" w:beforeAutospacing="1" w:after="100" w:afterAutospacing="1"/>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3394B527"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Course name in Polish and English </w:t>
            </w:r>
          </w:p>
          <w:p w14:paraId="7A9794F2" w14:textId="77777777" w:rsidR="00EB48D6" w:rsidRDefault="00EB48D6" w:rsidP="00EB48D6">
            <w:pPr>
              <w:spacing w:before="100" w:beforeAutospacing="1" w:after="100" w:afterAutospacing="1"/>
              <w:textAlignment w:val="baseline"/>
              <w:rPr>
                <w:rFonts w:ascii="Verdana" w:hAnsi="Verdana"/>
                <w:sz w:val="20"/>
                <w:szCs w:val="20"/>
                <w:lang w:val="en-US"/>
              </w:rPr>
            </w:pPr>
            <w:r>
              <w:rPr>
                <w:rFonts w:ascii="Verdana" w:hAnsi="Verdana"/>
                <w:sz w:val="20"/>
                <w:szCs w:val="20"/>
                <w:lang w:val="en-US"/>
              </w:rPr>
              <w:t>Current problems in waste management</w:t>
            </w:r>
          </w:p>
          <w:p w14:paraId="792355BD" w14:textId="35734868" w:rsidR="00EB48D6" w:rsidRPr="00EB48D6" w:rsidRDefault="00EB48D6" w:rsidP="00EB48D6">
            <w:pPr>
              <w:pStyle w:val="Bezodstpw"/>
              <w:spacing w:after="120"/>
              <w:rPr>
                <w:rFonts w:ascii="Verdana" w:hAnsi="Verdana"/>
                <w:sz w:val="20"/>
                <w:szCs w:val="20"/>
                <w:lang w:val="en-US"/>
              </w:rPr>
            </w:pPr>
            <w:proofErr w:type="spellStart"/>
            <w:r w:rsidRPr="00AC08A5">
              <w:rPr>
                <w:rFonts w:ascii="Verdana" w:hAnsi="Verdana"/>
                <w:sz w:val="20"/>
                <w:szCs w:val="20"/>
                <w:lang w:val="en-US"/>
              </w:rPr>
              <w:t>Problematyka</w:t>
            </w:r>
            <w:proofErr w:type="spellEnd"/>
            <w:r w:rsidRPr="00AC08A5">
              <w:rPr>
                <w:rFonts w:ascii="Verdana" w:hAnsi="Verdana"/>
                <w:sz w:val="20"/>
                <w:szCs w:val="20"/>
                <w:lang w:val="en-US"/>
              </w:rPr>
              <w:t xml:space="preserve"> </w:t>
            </w:r>
            <w:proofErr w:type="spellStart"/>
            <w:r w:rsidRPr="00AC08A5">
              <w:rPr>
                <w:rFonts w:ascii="Verdana" w:hAnsi="Verdana"/>
                <w:sz w:val="20"/>
                <w:szCs w:val="20"/>
                <w:lang w:val="en-US"/>
              </w:rPr>
              <w:t>gospodarki</w:t>
            </w:r>
            <w:proofErr w:type="spellEnd"/>
            <w:r w:rsidRPr="00AC08A5">
              <w:rPr>
                <w:rFonts w:ascii="Verdana" w:hAnsi="Verdana"/>
                <w:sz w:val="20"/>
                <w:szCs w:val="20"/>
                <w:lang w:val="en-US"/>
              </w:rPr>
              <w:t xml:space="preserve"> </w:t>
            </w:r>
            <w:proofErr w:type="spellStart"/>
            <w:r w:rsidRPr="00AC08A5">
              <w:rPr>
                <w:rFonts w:ascii="Verdana" w:hAnsi="Verdana"/>
                <w:sz w:val="20"/>
                <w:szCs w:val="20"/>
                <w:lang w:val="en-US"/>
              </w:rPr>
              <w:t>odpadami</w:t>
            </w:r>
            <w:proofErr w:type="spellEnd"/>
            <w:r w:rsidRPr="00AC08A5">
              <w:rPr>
                <w:rFonts w:ascii="Verdana" w:hAnsi="Verdana"/>
                <w:sz w:val="20"/>
                <w:szCs w:val="20"/>
                <w:lang w:val="en-US"/>
              </w:rPr>
              <w:t xml:space="preserve"> </w:t>
            </w:r>
          </w:p>
        </w:tc>
      </w:tr>
      <w:tr w:rsidR="000A488D" w:rsidRPr="00A714F9" w14:paraId="25DCD404"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37434966" w14:textId="77777777" w:rsidR="000A488D" w:rsidRPr="00EB48D6" w:rsidRDefault="000A488D" w:rsidP="000A488D">
            <w:pPr>
              <w:numPr>
                <w:ilvl w:val="0"/>
                <w:numId w:val="1"/>
              </w:numPr>
              <w:spacing w:before="100" w:beforeAutospacing="1" w:after="100" w:afterAutospacing="1"/>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547DC4A"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Scientific discipline  </w:t>
            </w:r>
          </w:p>
          <w:p w14:paraId="2B6391CB" w14:textId="7873E09F" w:rsidR="00EB48D6" w:rsidRPr="00A714F9" w:rsidRDefault="00EB48D6" w:rsidP="00D172A5">
            <w:pPr>
              <w:spacing w:before="100" w:beforeAutospacing="1" w:after="100" w:afterAutospacing="1"/>
              <w:textAlignment w:val="baseline"/>
              <w:rPr>
                <w:rFonts w:ascii="Verdana" w:hAnsi="Verdana"/>
                <w:sz w:val="20"/>
                <w:szCs w:val="20"/>
                <w:lang w:val="en-GB"/>
              </w:rPr>
            </w:pPr>
            <w:r w:rsidRPr="00EB48D6">
              <w:rPr>
                <w:rFonts w:ascii="Verdana" w:hAnsi="Verdana"/>
                <w:sz w:val="20"/>
                <w:szCs w:val="20"/>
                <w:lang w:val="en"/>
              </w:rPr>
              <w:t>Earth and Environmental Sciences</w:t>
            </w:r>
          </w:p>
        </w:tc>
      </w:tr>
      <w:tr w:rsidR="000A488D" w:rsidRPr="00E01B21" w14:paraId="690555CD" w14:textId="77777777" w:rsidTr="00EB48D6">
        <w:trPr>
          <w:trHeight w:val="330"/>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23BE6AEE" w14:textId="77777777" w:rsidR="000A488D" w:rsidRPr="00A714F9"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666DCEE7"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Language of instruction </w:t>
            </w:r>
          </w:p>
          <w:p w14:paraId="5B18FF41" w14:textId="52B821B5" w:rsidR="00EB48D6" w:rsidRPr="00EB48D6" w:rsidRDefault="00EB48D6" w:rsidP="00D172A5">
            <w:pPr>
              <w:spacing w:before="100" w:beforeAutospacing="1" w:after="100" w:afterAutospacing="1"/>
              <w:textAlignment w:val="baseline"/>
              <w:rPr>
                <w:rFonts w:ascii="Verdana" w:hAnsi="Verdana"/>
                <w:sz w:val="20"/>
                <w:szCs w:val="20"/>
              </w:rPr>
            </w:pPr>
            <w:r w:rsidRPr="00EB48D6">
              <w:rPr>
                <w:rFonts w:ascii="Verdana" w:hAnsi="Verdana"/>
                <w:sz w:val="20"/>
                <w:szCs w:val="20"/>
                <w:lang w:val="en"/>
              </w:rPr>
              <w:t>English</w:t>
            </w:r>
          </w:p>
        </w:tc>
      </w:tr>
      <w:tr w:rsidR="000A488D" w:rsidRPr="00A714F9" w14:paraId="4A5C59E0"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0CB9769D" w14:textId="77777777" w:rsidR="000A488D" w:rsidRPr="00E01B21" w:rsidRDefault="000A488D" w:rsidP="000A488D">
            <w:pPr>
              <w:numPr>
                <w:ilvl w:val="0"/>
                <w:numId w:val="1"/>
              </w:numPr>
              <w:spacing w:before="100" w:beforeAutospacing="1" w:after="100" w:afterAutospacing="1"/>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1E5E35A2"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Unit conducting the course </w:t>
            </w:r>
          </w:p>
          <w:p w14:paraId="2BAA9277" w14:textId="77777777" w:rsidR="00A714F9" w:rsidRDefault="00EB48D6" w:rsidP="00A714F9">
            <w:pPr>
              <w:spacing w:after="120"/>
              <w:textAlignment w:val="baseline"/>
              <w:rPr>
                <w:rFonts w:ascii="Verdana" w:hAnsi="Verdana"/>
                <w:sz w:val="20"/>
                <w:szCs w:val="20"/>
                <w:lang w:val="en-US"/>
              </w:rPr>
            </w:pPr>
            <w:r w:rsidRPr="00EB48D6">
              <w:rPr>
                <w:rFonts w:ascii="Verdana" w:hAnsi="Verdana"/>
                <w:sz w:val="20"/>
                <w:szCs w:val="20"/>
                <w:lang w:val="en-US"/>
              </w:rPr>
              <w:t xml:space="preserve">WNZKS, Institute of Geological Sciences, </w:t>
            </w:r>
            <w:r w:rsidRPr="00EB48D6">
              <w:rPr>
                <w:rFonts w:ascii="Verdana" w:hAnsi="Verdana"/>
                <w:sz w:val="20"/>
                <w:szCs w:val="20"/>
                <w:vertAlign w:val="superscript"/>
                <w:lang w:val="en-US"/>
              </w:rPr>
              <w:t>1</w:t>
            </w:r>
            <w:r w:rsidRPr="00EB48D6">
              <w:rPr>
                <w:rFonts w:ascii="Verdana" w:hAnsi="Verdana"/>
                <w:sz w:val="20"/>
                <w:szCs w:val="20"/>
                <w:lang w:val="en-US"/>
              </w:rPr>
              <w:t>Depa</w:t>
            </w:r>
            <w:r>
              <w:rPr>
                <w:rFonts w:ascii="Verdana" w:hAnsi="Verdana"/>
                <w:sz w:val="20"/>
                <w:szCs w:val="20"/>
                <w:lang w:val="en-US"/>
              </w:rPr>
              <w:t xml:space="preserve">rtment of Experimental Petrology, </w:t>
            </w:r>
          </w:p>
          <w:p w14:paraId="4208100B" w14:textId="2B95E3F2" w:rsidR="00EB48D6" w:rsidRPr="00A714F9" w:rsidRDefault="00EB48D6" w:rsidP="00A714F9">
            <w:pPr>
              <w:spacing w:after="120"/>
              <w:textAlignment w:val="baseline"/>
              <w:rPr>
                <w:rFonts w:ascii="Verdana" w:hAnsi="Verdana"/>
                <w:sz w:val="20"/>
                <w:szCs w:val="20"/>
                <w:lang w:val="en-GB"/>
              </w:rPr>
            </w:pPr>
            <w:proofErr w:type="spellStart"/>
            <w:r w:rsidRPr="00A714F9">
              <w:rPr>
                <w:rFonts w:ascii="Verdana" w:hAnsi="Verdana"/>
                <w:sz w:val="20"/>
                <w:szCs w:val="20"/>
                <w:lang w:val="en-GB"/>
              </w:rPr>
              <w:t>WPAiE</w:t>
            </w:r>
            <w:proofErr w:type="spellEnd"/>
            <w:r w:rsidRPr="00A714F9">
              <w:rPr>
                <w:rFonts w:ascii="Verdana" w:hAnsi="Verdana"/>
                <w:sz w:val="20"/>
                <w:szCs w:val="20"/>
                <w:lang w:val="en-GB"/>
              </w:rPr>
              <w:t xml:space="preserve">, </w:t>
            </w:r>
            <w:r w:rsidR="00A714F9" w:rsidRPr="00A714F9">
              <w:rPr>
                <w:rFonts w:ascii="Verdana" w:hAnsi="Verdana"/>
                <w:sz w:val="20"/>
                <w:szCs w:val="20"/>
                <w:lang w:val="en-GB"/>
              </w:rPr>
              <w:t xml:space="preserve">Institute of Administrative Sciences, </w:t>
            </w:r>
            <w:r w:rsidR="00A714F9" w:rsidRPr="00A714F9">
              <w:rPr>
                <w:rFonts w:ascii="Verdana" w:hAnsi="Verdana"/>
                <w:sz w:val="20"/>
                <w:szCs w:val="20"/>
                <w:vertAlign w:val="superscript"/>
                <w:lang w:val="en-GB"/>
              </w:rPr>
              <w:t>2</w:t>
            </w:r>
            <w:r w:rsidR="00A714F9">
              <w:rPr>
                <w:rFonts w:ascii="Verdana" w:hAnsi="Verdana"/>
                <w:sz w:val="20"/>
                <w:szCs w:val="20"/>
                <w:lang w:val="en-GB"/>
              </w:rPr>
              <w:t>Department</w:t>
            </w:r>
            <w:r w:rsidR="00A714F9" w:rsidRPr="00A714F9">
              <w:rPr>
                <w:rFonts w:ascii="Verdana" w:hAnsi="Verdana"/>
                <w:sz w:val="20"/>
                <w:szCs w:val="20"/>
                <w:lang w:val="en-GB"/>
              </w:rPr>
              <w:t xml:space="preserve"> of Comparative Public Administration</w:t>
            </w:r>
          </w:p>
        </w:tc>
      </w:tr>
      <w:tr w:rsidR="000A488D" w:rsidRPr="00EB48D6" w14:paraId="77ADF5F3"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53F0C515" w14:textId="77777777" w:rsidR="000A488D" w:rsidRPr="00A714F9" w:rsidRDefault="000A488D" w:rsidP="000A488D">
            <w:pPr>
              <w:pStyle w:val="Akapitzlist"/>
              <w:numPr>
                <w:ilvl w:val="0"/>
                <w:numId w:val="1"/>
              </w:numPr>
              <w:spacing w:before="100" w:beforeAutospacing="1" w:after="100" w:afterAutospacing="1"/>
              <w:textAlignment w:val="baseline"/>
              <w:rPr>
                <w:rFonts w:ascii="Verdana" w:hAnsi="Verdana"/>
                <w:sz w:val="20"/>
                <w:szCs w:val="20"/>
                <w:lang w:val="en-GB"/>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24969113"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 xml:space="preserve">Type of course </w:t>
            </w:r>
            <w:r>
              <w:rPr>
                <w:rFonts w:ascii="Verdana" w:hAnsi="Verdana"/>
                <w:i/>
                <w:iCs/>
                <w:sz w:val="20"/>
                <w:szCs w:val="20"/>
                <w:lang w:val="en"/>
              </w:rPr>
              <w:t>(compulsory, elective)</w:t>
            </w:r>
            <w:r>
              <w:rPr>
                <w:rFonts w:ascii="Verdana" w:hAnsi="Verdana"/>
                <w:sz w:val="20"/>
                <w:szCs w:val="20"/>
                <w:lang w:val="en"/>
              </w:rPr>
              <w:t> </w:t>
            </w:r>
          </w:p>
          <w:p w14:paraId="56C5A73F" w14:textId="1C18DB33" w:rsidR="00EB48D6" w:rsidRPr="00EB48D6" w:rsidRDefault="009E4EA7" w:rsidP="00D172A5">
            <w:pPr>
              <w:spacing w:before="100" w:beforeAutospacing="1" w:after="100" w:afterAutospacing="1"/>
              <w:textAlignment w:val="baseline"/>
              <w:rPr>
                <w:rFonts w:ascii="Verdana" w:hAnsi="Verdana"/>
                <w:sz w:val="20"/>
                <w:szCs w:val="20"/>
                <w:lang w:val="en-US"/>
              </w:rPr>
            </w:pPr>
            <w:r>
              <w:rPr>
                <w:rFonts w:ascii="Verdana" w:hAnsi="Verdana"/>
                <w:sz w:val="20"/>
                <w:szCs w:val="20"/>
                <w:lang w:val="en"/>
              </w:rPr>
              <w:t>e</w:t>
            </w:r>
            <w:r w:rsidRPr="00E557A8">
              <w:rPr>
                <w:rFonts w:ascii="Verdana" w:hAnsi="Verdana"/>
                <w:sz w:val="20"/>
                <w:szCs w:val="20"/>
                <w:lang w:val="en"/>
              </w:rPr>
              <w:t>lective</w:t>
            </w:r>
          </w:p>
        </w:tc>
      </w:tr>
      <w:tr w:rsidR="000A488D" w:rsidRPr="00E01B21" w14:paraId="5EC228B6"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67C151DA" w14:textId="77777777" w:rsidR="000A488D" w:rsidRPr="00EB48D6" w:rsidRDefault="000A488D" w:rsidP="000A488D">
            <w:pPr>
              <w:numPr>
                <w:ilvl w:val="0"/>
                <w:numId w:val="1"/>
              </w:numPr>
              <w:spacing w:before="100" w:beforeAutospacing="1" w:after="100" w:afterAutospacing="1"/>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6CE83C8D"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Field of study (specialty)* </w:t>
            </w:r>
          </w:p>
          <w:p w14:paraId="62E5A2B8" w14:textId="77777777" w:rsidR="00EB48D6" w:rsidRDefault="00EB48D6" w:rsidP="00D172A5">
            <w:pPr>
              <w:spacing w:before="100" w:beforeAutospacing="1" w:after="100" w:afterAutospacing="1"/>
              <w:textAlignment w:val="baseline"/>
              <w:rPr>
                <w:rFonts w:ascii="Verdana" w:hAnsi="Verdana"/>
                <w:sz w:val="20"/>
                <w:szCs w:val="20"/>
                <w:lang w:val="en"/>
              </w:rPr>
            </w:pPr>
            <w:r w:rsidRPr="00EB48D6">
              <w:rPr>
                <w:rFonts w:ascii="Verdana" w:hAnsi="Verdana"/>
                <w:sz w:val="20"/>
                <w:szCs w:val="20"/>
                <w:lang w:val="en"/>
              </w:rPr>
              <w:t>Environmental Protection (Waste Management)</w:t>
            </w:r>
          </w:p>
          <w:p w14:paraId="7E6E0BA8" w14:textId="33BE9B91" w:rsidR="0099458E" w:rsidRPr="00EB48D6" w:rsidRDefault="0099458E" w:rsidP="00D172A5">
            <w:pPr>
              <w:spacing w:before="100" w:beforeAutospacing="1" w:after="100" w:afterAutospacing="1"/>
              <w:textAlignment w:val="baseline"/>
              <w:rPr>
                <w:rFonts w:ascii="Verdana" w:hAnsi="Verdana"/>
                <w:sz w:val="20"/>
                <w:szCs w:val="20"/>
              </w:rPr>
            </w:pPr>
            <w:r>
              <w:rPr>
                <w:rFonts w:ascii="Verdana" w:hAnsi="Verdana"/>
                <w:sz w:val="20"/>
                <w:szCs w:val="20"/>
              </w:rPr>
              <w:t xml:space="preserve">USOS </w:t>
            </w:r>
            <w:proofErr w:type="spellStart"/>
            <w:r>
              <w:rPr>
                <w:rFonts w:ascii="Verdana" w:hAnsi="Verdana"/>
                <w:sz w:val="20"/>
                <w:szCs w:val="20"/>
              </w:rPr>
              <w:t>code</w:t>
            </w:r>
            <w:proofErr w:type="spellEnd"/>
            <w:r>
              <w:rPr>
                <w:rFonts w:ascii="Verdana" w:hAnsi="Verdana"/>
                <w:sz w:val="20"/>
                <w:szCs w:val="20"/>
              </w:rPr>
              <w:t xml:space="preserve">: </w:t>
            </w:r>
            <w:r w:rsidRPr="0099458E">
              <w:rPr>
                <w:rFonts w:ascii="Verdana" w:hAnsi="Verdana"/>
                <w:sz w:val="20"/>
                <w:szCs w:val="20"/>
              </w:rPr>
              <w:t>76-OS-GO-S2-E3-CPWM</w:t>
            </w:r>
          </w:p>
        </w:tc>
      </w:tr>
      <w:tr w:rsidR="000A488D" w:rsidRPr="00EB48D6" w14:paraId="0CF83F3F"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59A0B18C" w14:textId="77777777" w:rsidR="000A488D" w:rsidRPr="00E01B21" w:rsidRDefault="000A488D" w:rsidP="000A488D">
            <w:pPr>
              <w:numPr>
                <w:ilvl w:val="0"/>
                <w:numId w:val="1"/>
              </w:numPr>
              <w:spacing w:before="100" w:beforeAutospacing="1" w:after="100" w:afterAutospacing="1"/>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510ACFB7"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 xml:space="preserve">Level of study </w:t>
            </w:r>
            <w:r>
              <w:rPr>
                <w:rFonts w:ascii="Verdana" w:hAnsi="Verdana"/>
                <w:i/>
                <w:iCs/>
                <w:sz w:val="20"/>
                <w:szCs w:val="20"/>
                <w:lang w:val="en"/>
              </w:rPr>
              <w:t>(first-cycle*, second-cycle*, long-cycle studies*)</w:t>
            </w:r>
            <w:r>
              <w:rPr>
                <w:rFonts w:ascii="Verdana" w:hAnsi="Verdana"/>
                <w:sz w:val="20"/>
                <w:szCs w:val="20"/>
                <w:lang w:val="en"/>
              </w:rPr>
              <w:t> </w:t>
            </w:r>
          </w:p>
          <w:p w14:paraId="04C82320" w14:textId="26CF8EE7" w:rsidR="00EB48D6" w:rsidRPr="00EB48D6" w:rsidRDefault="00EB48D6" w:rsidP="00D172A5">
            <w:pPr>
              <w:spacing w:before="100" w:beforeAutospacing="1" w:after="100" w:afterAutospacing="1"/>
              <w:textAlignment w:val="baseline"/>
              <w:rPr>
                <w:lang w:val="en-US"/>
              </w:rPr>
            </w:pPr>
            <w:r w:rsidRPr="00EB48D6">
              <w:rPr>
                <w:rFonts w:ascii="Verdana" w:hAnsi="Verdana"/>
                <w:sz w:val="20"/>
                <w:szCs w:val="20"/>
                <w:lang w:val="en"/>
              </w:rPr>
              <w:t>second-cycle</w:t>
            </w:r>
          </w:p>
        </w:tc>
      </w:tr>
      <w:tr w:rsidR="000A488D" w:rsidRPr="00E01B21" w14:paraId="6316D2D8"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2A9F0557" w14:textId="77777777" w:rsidR="000A488D" w:rsidRPr="00EB48D6" w:rsidRDefault="000A488D" w:rsidP="000A488D">
            <w:pPr>
              <w:numPr>
                <w:ilvl w:val="0"/>
                <w:numId w:val="1"/>
              </w:numPr>
              <w:spacing w:before="100" w:beforeAutospacing="1" w:after="100" w:afterAutospacing="1"/>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7859053C"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Year of study  </w:t>
            </w:r>
          </w:p>
          <w:p w14:paraId="319CAFF3" w14:textId="271D6722" w:rsidR="00EB48D6" w:rsidRPr="00E01B21" w:rsidRDefault="00EB48D6" w:rsidP="00D172A5">
            <w:pPr>
              <w:spacing w:before="100" w:beforeAutospacing="1" w:after="100" w:afterAutospacing="1"/>
              <w:textAlignment w:val="baseline"/>
            </w:pPr>
            <w:r>
              <w:rPr>
                <w:rFonts w:ascii="Verdana" w:hAnsi="Verdana"/>
                <w:sz w:val="20"/>
                <w:szCs w:val="20"/>
              </w:rPr>
              <w:t>II</w:t>
            </w:r>
          </w:p>
        </w:tc>
      </w:tr>
      <w:tr w:rsidR="000A488D" w:rsidRPr="00E01B21" w14:paraId="176B03A2"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7DA392F0" w14:textId="77777777" w:rsidR="000A488D" w:rsidRPr="00E01B21" w:rsidRDefault="000A488D" w:rsidP="000A488D">
            <w:pPr>
              <w:numPr>
                <w:ilvl w:val="0"/>
                <w:numId w:val="1"/>
              </w:numPr>
              <w:spacing w:before="100" w:beforeAutospacing="1" w:after="100" w:afterAutospacing="1"/>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591152BF" w14:textId="77777777" w:rsidR="000A488D"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 xml:space="preserve">Semester </w:t>
            </w:r>
            <w:r>
              <w:rPr>
                <w:rFonts w:ascii="Verdana" w:hAnsi="Verdana"/>
                <w:i/>
                <w:iCs/>
                <w:sz w:val="20"/>
                <w:szCs w:val="20"/>
                <w:lang w:val="en"/>
              </w:rPr>
              <w:t>(winter or summer)</w:t>
            </w:r>
            <w:r>
              <w:rPr>
                <w:rFonts w:ascii="Verdana" w:hAnsi="Verdana"/>
                <w:sz w:val="20"/>
                <w:szCs w:val="20"/>
                <w:lang w:val="en"/>
              </w:rPr>
              <w:t> </w:t>
            </w:r>
          </w:p>
          <w:p w14:paraId="074905AA" w14:textId="42BEA85E" w:rsidR="00EB48D6" w:rsidRPr="00EB48D6" w:rsidRDefault="00EB48D6" w:rsidP="00D172A5">
            <w:pPr>
              <w:spacing w:before="100" w:beforeAutospacing="1" w:after="100" w:afterAutospacing="1"/>
              <w:textAlignment w:val="baseline"/>
              <w:rPr>
                <w:rFonts w:ascii="Verdana" w:hAnsi="Verdana"/>
                <w:sz w:val="20"/>
                <w:szCs w:val="20"/>
              </w:rPr>
            </w:pPr>
            <w:proofErr w:type="spellStart"/>
            <w:r w:rsidRPr="00EB48D6">
              <w:rPr>
                <w:rFonts w:ascii="Verdana" w:hAnsi="Verdana"/>
                <w:sz w:val="20"/>
                <w:szCs w:val="20"/>
              </w:rPr>
              <w:t>winter</w:t>
            </w:r>
            <w:proofErr w:type="spellEnd"/>
          </w:p>
        </w:tc>
      </w:tr>
      <w:tr w:rsidR="000A488D" w:rsidRPr="00A714F9" w14:paraId="2ACDA173"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7F770C27" w14:textId="77777777" w:rsidR="000A488D" w:rsidRPr="00E01B21" w:rsidRDefault="000A488D" w:rsidP="000A488D">
            <w:pPr>
              <w:numPr>
                <w:ilvl w:val="0"/>
                <w:numId w:val="1"/>
              </w:numPr>
              <w:spacing w:before="100" w:beforeAutospacing="1" w:after="100" w:afterAutospacing="1"/>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4B09937" w14:textId="77777777" w:rsidR="00EB48D6" w:rsidRDefault="000A488D" w:rsidP="00D172A5">
            <w:pPr>
              <w:spacing w:before="100" w:beforeAutospacing="1" w:after="100" w:afterAutospacing="1"/>
              <w:textAlignment w:val="baseline"/>
              <w:rPr>
                <w:rFonts w:ascii="Verdana" w:hAnsi="Verdana"/>
                <w:sz w:val="20"/>
                <w:szCs w:val="20"/>
                <w:lang w:val="en"/>
              </w:rPr>
            </w:pPr>
            <w:r>
              <w:rPr>
                <w:rFonts w:ascii="Verdana" w:hAnsi="Verdana"/>
                <w:sz w:val="20"/>
                <w:szCs w:val="20"/>
                <w:lang w:val="en"/>
              </w:rPr>
              <w:t>Course form and number of hours</w:t>
            </w:r>
          </w:p>
          <w:p w14:paraId="2E115BE5" w14:textId="7949DA99" w:rsidR="00EB48D6" w:rsidRDefault="00EB48D6" w:rsidP="00EB48D6">
            <w:pPr>
              <w:pStyle w:val="Bezodstpw"/>
              <w:spacing w:after="120"/>
              <w:rPr>
                <w:rFonts w:ascii="Verdana" w:hAnsi="Verdana"/>
                <w:sz w:val="20"/>
                <w:szCs w:val="20"/>
              </w:rPr>
            </w:pPr>
            <w:proofErr w:type="spellStart"/>
            <w:r>
              <w:rPr>
                <w:rFonts w:ascii="Verdana" w:hAnsi="Verdana"/>
                <w:sz w:val="20"/>
                <w:szCs w:val="20"/>
              </w:rPr>
              <w:t>Seminar</w:t>
            </w:r>
            <w:proofErr w:type="spellEnd"/>
            <w:r w:rsidRPr="00F72F90">
              <w:rPr>
                <w:rFonts w:ascii="Verdana" w:hAnsi="Verdana"/>
                <w:sz w:val="20"/>
                <w:szCs w:val="20"/>
              </w:rPr>
              <w:t xml:space="preserve">: </w:t>
            </w:r>
            <w:r>
              <w:rPr>
                <w:rFonts w:ascii="Verdana" w:hAnsi="Verdana"/>
                <w:sz w:val="20"/>
                <w:szCs w:val="20"/>
              </w:rPr>
              <w:t>30 </w:t>
            </w:r>
          </w:p>
          <w:p w14:paraId="6AFF3635" w14:textId="7AF00645" w:rsidR="00EB48D6" w:rsidRPr="00A714F9" w:rsidRDefault="00A714F9" w:rsidP="00EB48D6">
            <w:pPr>
              <w:spacing w:after="120"/>
              <w:rPr>
                <w:rFonts w:ascii="Verdana" w:hAnsi="Verdana"/>
                <w:sz w:val="20"/>
                <w:szCs w:val="20"/>
                <w:lang w:val="en-GB"/>
              </w:rPr>
            </w:pPr>
            <w:r w:rsidRPr="00E557A8">
              <w:rPr>
                <w:rFonts w:ascii="Verdana" w:hAnsi="Verdana"/>
                <w:sz w:val="20"/>
                <w:szCs w:val="20"/>
                <w:lang w:val="en-US"/>
              </w:rPr>
              <w:t>Coordinator</w:t>
            </w:r>
            <w:r w:rsidR="00EB48D6" w:rsidRPr="00A714F9">
              <w:rPr>
                <w:rFonts w:ascii="Verdana" w:hAnsi="Verdana"/>
                <w:sz w:val="20"/>
                <w:szCs w:val="20"/>
                <w:lang w:val="en-GB"/>
              </w:rPr>
              <w:t xml:space="preserve">: </w:t>
            </w:r>
            <w:r w:rsidR="00EB48D6" w:rsidRPr="00A714F9">
              <w:rPr>
                <w:rFonts w:ascii="Verdana" w:hAnsi="Verdana"/>
                <w:sz w:val="20"/>
                <w:szCs w:val="20"/>
                <w:vertAlign w:val="superscript"/>
                <w:lang w:val="en-GB"/>
              </w:rPr>
              <w:t>1</w:t>
            </w:r>
            <w:r w:rsidR="00EB48D6" w:rsidRPr="00A714F9">
              <w:rPr>
                <w:rFonts w:ascii="Verdana" w:hAnsi="Verdana"/>
                <w:sz w:val="20"/>
                <w:szCs w:val="20"/>
                <w:lang w:val="en-GB"/>
              </w:rPr>
              <w:t xml:space="preserve">dr hab. prof. </w:t>
            </w:r>
            <w:proofErr w:type="spellStart"/>
            <w:r w:rsidR="00EB48D6" w:rsidRPr="00A714F9">
              <w:rPr>
                <w:rFonts w:ascii="Verdana" w:hAnsi="Verdana"/>
                <w:sz w:val="20"/>
                <w:szCs w:val="20"/>
                <w:lang w:val="en-GB"/>
              </w:rPr>
              <w:t>UWr</w:t>
            </w:r>
            <w:proofErr w:type="spellEnd"/>
            <w:r w:rsidR="00EB48D6" w:rsidRPr="00A714F9">
              <w:rPr>
                <w:rFonts w:ascii="Verdana" w:hAnsi="Verdana"/>
                <w:sz w:val="20"/>
                <w:szCs w:val="20"/>
                <w:lang w:val="en-GB"/>
              </w:rPr>
              <w:t xml:space="preserve">, Anna </w:t>
            </w:r>
            <w:proofErr w:type="spellStart"/>
            <w:r w:rsidR="00EB48D6" w:rsidRPr="00A714F9">
              <w:rPr>
                <w:rFonts w:ascii="Verdana" w:hAnsi="Verdana"/>
                <w:sz w:val="20"/>
                <w:szCs w:val="20"/>
                <w:lang w:val="en-GB"/>
              </w:rPr>
              <w:t>Potysz</w:t>
            </w:r>
            <w:proofErr w:type="spellEnd"/>
          </w:p>
          <w:p w14:paraId="151A3E1D" w14:textId="178FD25E" w:rsidR="000A488D" w:rsidRPr="00A714F9" w:rsidRDefault="00A714F9" w:rsidP="00A714F9">
            <w:pPr>
              <w:spacing w:before="100" w:beforeAutospacing="1" w:after="100" w:afterAutospacing="1"/>
              <w:textAlignment w:val="baseline"/>
              <w:rPr>
                <w:lang w:val="en-GB"/>
              </w:rPr>
            </w:pPr>
            <w:r w:rsidRPr="00E557A8">
              <w:rPr>
                <w:rFonts w:ascii="Verdana" w:hAnsi="Verdana"/>
                <w:sz w:val="20"/>
                <w:szCs w:val="20"/>
                <w:lang w:val="en-US" w:eastAsia="en-US"/>
              </w:rPr>
              <w:t xml:space="preserve">Teacher conducting </w:t>
            </w:r>
            <w:r>
              <w:rPr>
                <w:rFonts w:ascii="Verdana" w:hAnsi="Verdana"/>
                <w:sz w:val="20"/>
                <w:szCs w:val="20"/>
                <w:lang w:val="en-US" w:eastAsia="en-US"/>
              </w:rPr>
              <w:t>seminar</w:t>
            </w:r>
            <w:r w:rsidR="00EB48D6" w:rsidRPr="00A714F9">
              <w:rPr>
                <w:rFonts w:ascii="Verdana" w:hAnsi="Verdana"/>
                <w:sz w:val="20"/>
                <w:szCs w:val="20"/>
                <w:lang w:val="en-GB"/>
              </w:rPr>
              <w:t xml:space="preserve">: </w:t>
            </w:r>
            <w:r w:rsidR="00EB48D6" w:rsidRPr="00A714F9">
              <w:rPr>
                <w:rFonts w:ascii="Verdana" w:hAnsi="Verdana"/>
                <w:sz w:val="20"/>
                <w:szCs w:val="20"/>
                <w:vertAlign w:val="superscript"/>
                <w:lang w:val="en-GB"/>
              </w:rPr>
              <w:t>1</w:t>
            </w:r>
            <w:r w:rsidR="00EB48D6" w:rsidRPr="00A714F9">
              <w:rPr>
                <w:rFonts w:ascii="Verdana" w:hAnsi="Verdana"/>
                <w:sz w:val="20"/>
                <w:szCs w:val="20"/>
                <w:lang w:val="en-GB"/>
              </w:rPr>
              <w:t xml:space="preserve">dr hab. prof. </w:t>
            </w:r>
            <w:proofErr w:type="spellStart"/>
            <w:r w:rsidR="00EB48D6" w:rsidRPr="00A714F9">
              <w:rPr>
                <w:rFonts w:ascii="Verdana" w:hAnsi="Verdana"/>
                <w:sz w:val="20"/>
                <w:szCs w:val="20"/>
                <w:lang w:val="en-GB"/>
              </w:rPr>
              <w:t>UWr</w:t>
            </w:r>
            <w:proofErr w:type="spellEnd"/>
            <w:r w:rsidR="00EB48D6" w:rsidRPr="00A714F9">
              <w:rPr>
                <w:rFonts w:ascii="Verdana" w:hAnsi="Verdana"/>
                <w:sz w:val="20"/>
                <w:szCs w:val="20"/>
                <w:lang w:val="en-GB"/>
              </w:rPr>
              <w:t xml:space="preserve">, Anna </w:t>
            </w:r>
            <w:proofErr w:type="spellStart"/>
            <w:r w:rsidR="00EB48D6" w:rsidRPr="00A714F9">
              <w:rPr>
                <w:rFonts w:ascii="Verdana" w:hAnsi="Verdana"/>
                <w:sz w:val="20"/>
                <w:szCs w:val="20"/>
                <w:lang w:val="en-GB"/>
              </w:rPr>
              <w:t>Potysz</w:t>
            </w:r>
            <w:proofErr w:type="spellEnd"/>
            <w:r w:rsidR="00EB48D6" w:rsidRPr="00A714F9">
              <w:rPr>
                <w:rFonts w:ascii="Verdana" w:hAnsi="Verdana"/>
                <w:sz w:val="20"/>
                <w:szCs w:val="20"/>
                <w:lang w:val="en-GB"/>
              </w:rPr>
              <w:t xml:space="preserve">, </w:t>
            </w:r>
            <w:r w:rsidR="00EB48D6" w:rsidRPr="00A714F9">
              <w:rPr>
                <w:rFonts w:ascii="Verdana" w:hAnsi="Verdana"/>
                <w:sz w:val="20"/>
                <w:szCs w:val="20"/>
                <w:vertAlign w:val="superscript"/>
                <w:lang w:val="en-GB"/>
              </w:rPr>
              <w:t>2</w:t>
            </w:r>
            <w:r w:rsidR="00EB48D6" w:rsidRPr="00A714F9">
              <w:rPr>
                <w:rFonts w:ascii="Verdana" w:hAnsi="Verdana"/>
                <w:sz w:val="20"/>
                <w:szCs w:val="20"/>
                <w:lang w:val="en-GB"/>
              </w:rPr>
              <w:t xml:space="preserve">dr hab. prof. </w:t>
            </w:r>
            <w:proofErr w:type="spellStart"/>
            <w:r w:rsidR="00EB48D6" w:rsidRPr="00A714F9">
              <w:rPr>
                <w:rFonts w:ascii="Verdana" w:hAnsi="Verdana"/>
                <w:sz w:val="20"/>
                <w:szCs w:val="20"/>
                <w:lang w:val="en-GB"/>
              </w:rPr>
              <w:t>UWr</w:t>
            </w:r>
            <w:proofErr w:type="spellEnd"/>
            <w:r w:rsidR="00EB48D6" w:rsidRPr="00A714F9">
              <w:rPr>
                <w:rFonts w:ascii="Verdana" w:hAnsi="Verdana"/>
                <w:sz w:val="20"/>
                <w:szCs w:val="20"/>
                <w:lang w:val="en-GB"/>
              </w:rPr>
              <w:t xml:space="preserve">, Magdalena </w:t>
            </w:r>
            <w:proofErr w:type="spellStart"/>
            <w:r w:rsidR="00EB48D6" w:rsidRPr="00A714F9">
              <w:rPr>
                <w:rFonts w:ascii="Verdana" w:hAnsi="Verdana"/>
                <w:sz w:val="20"/>
                <w:szCs w:val="20"/>
                <w:lang w:val="en-GB"/>
              </w:rPr>
              <w:t>Tabernacka</w:t>
            </w:r>
            <w:proofErr w:type="spellEnd"/>
            <w:r w:rsidR="000A488D" w:rsidRPr="00A714F9">
              <w:rPr>
                <w:rFonts w:ascii="Verdana" w:hAnsi="Verdana"/>
                <w:sz w:val="20"/>
                <w:szCs w:val="20"/>
                <w:lang w:val="en-GB"/>
              </w:rPr>
              <w:t> </w:t>
            </w:r>
          </w:p>
        </w:tc>
      </w:tr>
      <w:tr w:rsidR="000A488D" w:rsidRPr="00A714F9" w14:paraId="6A24F76D" w14:textId="77777777" w:rsidTr="00EB48D6">
        <w:trPr>
          <w:trHeight w:val="750"/>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2DB7741F" w14:textId="77777777" w:rsidR="000A488D" w:rsidRPr="00A714F9"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4892DFAE" w14:textId="77777777" w:rsidR="000A488D" w:rsidRPr="00EB48D6" w:rsidRDefault="000A488D" w:rsidP="00D172A5">
            <w:pPr>
              <w:spacing w:before="100" w:beforeAutospacing="1" w:after="100" w:afterAutospacing="1"/>
              <w:textAlignment w:val="baseline"/>
              <w:rPr>
                <w:rFonts w:ascii="Verdana" w:hAnsi="Verdana"/>
                <w:sz w:val="20"/>
                <w:szCs w:val="20"/>
                <w:lang w:val="en"/>
              </w:rPr>
            </w:pPr>
            <w:r w:rsidRPr="00EB48D6">
              <w:rPr>
                <w:rFonts w:ascii="Verdana" w:hAnsi="Verdana"/>
                <w:sz w:val="20"/>
                <w:szCs w:val="20"/>
                <w:lang w:val="en"/>
              </w:rPr>
              <w:t>Prerequisites in terms of knowledge, skills and social competences for the course</w:t>
            </w:r>
          </w:p>
          <w:p w14:paraId="71EE9DB4" w14:textId="66B17D8F" w:rsidR="00EB48D6" w:rsidRPr="00EB48D6" w:rsidRDefault="00857335" w:rsidP="00D172A5">
            <w:pPr>
              <w:spacing w:before="100" w:beforeAutospacing="1" w:after="100" w:afterAutospacing="1"/>
              <w:textAlignment w:val="baseline"/>
              <w:rPr>
                <w:rFonts w:ascii="Verdana" w:hAnsi="Verdana"/>
                <w:sz w:val="20"/>
                <w:szCs w:val="20"/>
                <w:lang w:val="en-US"/>
              </w:rPr>
            </w:pPr>
            <w:r w:rsidRPr="00857335">
              <w:rPr>
                <w:rFonts w:ascii="Verdana" w:hAnsi="Verdana"/>
                <w:sz w:val="20"/>
                <w:szCs w:val="20"/>
                <w:lang w:val="en-US"/>
              </w:rPr>
              <w:t xml:space="preserve">The student should demonstrate an understanding of the principles of effective material and information collection, as well as the ability to creatively apply </w:t>
            </w:r>
            <w:r w:rsidRPr="00857335">
              <w:rPr>
                <w:rFonts w:ascii="Verdana" w:hAnsi="Verdana"/>
                <w:sz w:val="20"/>
                <w:szCs w:val="20"/>
                <w:lang w:val="en-US"/>
              </w:rPr>
              <w:lastRenderedPageBreak/>
              <w:t>acquired specialist knowledge to develop original and reliable (i.e., scientifically accurate) research studies.</w:t>
            </w:r>
          </w:p>
        </w:tc>
      </w:tr>
      <w:tr w:rsidR="000A488D" w:rsidRPr="00A714F9" w14:paraId="07572E24"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27350650" w14:textId="77777777" w:rsidR="000A488D" w:rsidRPr="00EB48D6" w:rsidRDefault="000A488D" w:rsidP="000A488D">
            <w:pPr>
              <w:numPr>
                <w:ilvl w:val="0"/>
                <w:numId w:val="1"/>
              </w:numPr>
              <w:spacing w:before="100" w:beforeAutospacing="1" w:after="100" w:afterAutospacing="1"/>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358B7AA0" w14:textId="77777777" w:rsidR="000A488D" w:rsidRPr="00EB48D6" w:rsidRDefault="000A488D" w:rsidP="00D172A5">
            <w:pPr>
              <w:spacing w:before="100" w:beforeAutospacing="1" w:after="100" w:afterAutospacing="1"/>
              <w:textAlignment w:val="baseline"/>
              <w:rPr>
                <w:rFonts w:ascii="Verdana" w:hAnsi="Verdana"/>
                <w:sz w:val="20"/>
                <w:szCs w:val="20"/>
                <w:lang w:val="en"/>
              </w:rPr>
            </w:pPr>
            <w:r w:rsidRPr="00EB48D6">
              <w:rPr>
                <w:rFonts w:ascii="Verdana" w:hAnsi="Verdana"/>
                <w:sz w:val="20"/>
                <w:szCs w:val="20"/>
                <w:lang w:val="en"/>
              </w:rPr>
              <w:t>Learning objectives for the course </w:t>
            </w:r>
          </w:p>
          <w:p w14:paraId="160C5100" w14:textId="77777777" w:rsidR="00857335" w:rsidRDefault="00857335" w:rsidP="00D172A5">
            <w:pPr>
              <w:spacing w:before="100" w:beforeAutospacing="1" w:after="100" w:afterAutospacing="1"/>
              <w:textAlignment w:val="baseline"/>
              <w:rPr>
                <w:rFonts w:ascii="Verdana" w:hAnsi="Verdana"/>
                <w:sz w:val="20"/>
                <w:szCs w:val="20"/>
                <w:lang w:val="en-US"/>
              </w:rPr>
            </w:pPr>
            <w:r w:rsidRPr="00857335">
              <w:rPr>
                <w:rFonts w:ascii="Verdana" w:hAnsi="Verdana"/>
                <w:sz w:val="20"/>
                <w:szCs w:val="20"/>
                <w:lang w:val="en-US"/>
              </w:rPr>
              <w:t>Introducing students to the classification of waste, including municipal, industrial, hazardous, and biological waste, along with their characteristics and management procedures. Developing students' understanding of the principles of the circular economy, analyzing technological processes in waste management, and familiarizing them with the latest trends and innovations in the field.</w:t>
            </w:r>
          </w:p>
          <w:p w14:paraId="383FEC40" w14:textId="44A51177" w:rsidR="00EB48D6" w:rsidRPr="00EB48D6" w:rsidRDefault="00857335" w:rsidP="00D172A5">
            <w:pPr>
              <w:spacing w:before="100" w:beforeAutospacing="1" w:after="100" w:afterAutospacing="1"/>
              <w:textAlignment w:val="baseline"/>
              <w:rPr>
                <w:rFonts w:ascii="Verdana" w:hAnsi="Verdana"/>
                <w:sz w:val="20"/>
                <w:szCs w:val="20"/>
                <w:lang w:val="en-US"/>
              </w:rPr>
            </w:pPr>
            <w:r w:rsidRPr="00857335">
              <w:rPr>
                <w:rFonts w:ascii="Verdana" w:hAnsi="Verdana"/>
                <w:sz w:val="20"/>
                <w:szCs w:val="20"/>
                <w:lang w:val="en-US"/>
              </w:rPr>
              <w:t>Familiarizing students with professional literature and enabling them to independently conduct literature studies and prepare professional presentations on selected scientific topics. Deepening specialist knowledge and developing key competencies necessary for effectively solving complex problems related to waste management.</w:t>
            </w:r>
          </w:p>
        </w:tc>
      </w:tr>
      <w:tr w:rsidR="000A488D" w:rsidRPr="00A714F9" w14:paraId="64D026A4" w14:textId="77777777" w:rsidTr="00EB48D6">
        <w:trPr>
          <w:trHeight w:val="30"/>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3691DB38" w14:textId="77777777" w:rsidR="000A488D" w:rsidRPr="00EB48D6" w:rsidRDefault="000A488D" w:rsidP="000A488D">
            <w:pPr>
              <w:numPr>
                <w:ilvl w:val="0"/>
                <w:numId w:val="1"/>
              </w:numPr>
              <w:spacing w:before="100" w:beforeAutospacing="1" w:after="100" w:afterAutospacing="1"/>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1493B968" w14:textId="77777777" w:rsidR="000A488D" w:rsidRPr="00EB48D6" w:rsidRDefault="000A488D" w:rsidP="00D172A5">
            <w:pPr>
              <w:textAlignment w:val="baseline"/>
              <w:rPr>
                <w:rFonts w:ascii="Verdana" w:hAnsi="Verdana"/>
                <w:sz w:val="20"/>
                <w:szCs w:val="20"/>
                <w:lang w:val="en"/>
              </w:rPr>
            </w:pPr>
            <w:r w:rsidRPr="00EB48D6">
              <w:rPr>
                <w:rFonts w:ascii="Verdana" w:hAnsi="Verdana"/>
                <w:sz w:val="20"/>
                <w:szCs w:val="20"/>
                <w:lang w:val="en"/>
              </w:rPr>
              <w:t>Curriculum content </w:t>
            </w:r>
          </w:p>
          <w:p w14:paraId="16BD5699" w14:textId="77777777" w:rsidR="00EB48D6" w:rsidRPr="00A714F9" w:rsidRDefault="00EB48D6" w:rsidP="00D172A5">
            <w:pPr>
              <w:textAlignment w:val="baseline"/>
              <w:rPr>
                <w:rFonts w:ascii="Verdana" w:hAnsi="Verdana"/>
                <w:sz w:val="20"/>
                <w:szCs w:val="20"/>
                <w:lang w:val="en-GB"/>
              </w:rPr>
            </w:pPr>
          </w:p>
          <w:p w14:paraId="14E51525" w14:textId="77777777" w:rsidR="00EB48D6" w:rsidRPr="00EB48D6" w:rsidRDefault="00EB48D6" w:rsidP="00EB48D6">
            <w:pPr>
              <w:textAlignment w:val="baseline"/>
              <w:rPr>
                <w:rFonts w:ascii="Verdana" w:hAnsi="Verdana"/>
                <w:sz w:val="20"/>
                <w:szCs w:val="20"/>
                <w:lang w:val="en-US"/>
              </w:rPr>
            </w:pPr>
            <w:r w:rsidRPr="00EB48D6">
              <w:rPr>
                <w:rFonts w:ascii="Verdana" w:hAnsi="Verdana"/>
                <w:sz w:val="20"/>
                <w:szCs w:val="20"/>
                <w:lang w:val="en-US"/>
              </w:rPr>
              <w:t>Seminar:</w:t>
            </w:r>
          </w:p>
          <w:p w14:paraId="3368E444" w14:textId="77777777" w:rsidR="00EB48D6" w:rsidRPr="00EB48D6" w:rsidRDefault="00EB48D6" w:rsidP="00EB48D6">
            <w:pPr>
              <w:textAlignment w:val="baseline"/>
              <w:rPr>
                <w:rFonts w:ascii="Verdana" w:hAnsi="Verdana"/>
                <w:sz w:val="20"/>
                <w:szCs w:val="20"/>
                <w:lang w:val="en-US"/>
              </w:rPr>
            </w:pPr>
            <w:r w:rsidRPr="00EB48D6">
              <w:rPr>
                <w:rFonts w:ascii="Verdana" w:hAnsi="Verdana"/>
                <w:sz w:val="20"/>
                <w:szCs w:val="20"/>
                <w:lang w:val="en-US"/>
              </w:rPr>
              <w:t>After completing the course, the student should have knowledge in the field of reporting and scientific discussion on the undertaken topic (research problem).</w:t>
            </w:r>
          </w:p>
          <w:p w14:paraId="5A09C48A" w14:textId="77777777" w:rsidR="00EB48D6" w:rsidRPr="00EB48D6" w:rsidRDefault="00EB48D6" w:rsidP="00EB48D6">
            <w:pPr>
              <w:textAlignment w:val="baseline"/>
              <w:rPr>
                <w:rFonts w:ascii="Verdana" w:hAnsi="Verdana"/>
                <w:sz w:val="20"/>
                <w:szCs w:val="20"/>
                <w:lang w:val="en-US"/>
              </w:rPr>
            </w:pPr>
          </w:p>
          <w:p w14:paraId="43C5D90B" w14:textId="77777777" w:rsidR="00EB48D6" w:rsidRPr="00EB48D6" w:rsidRDefault="00EB48D6" w:rsidP="00EB48D6">
            <w:pPr>
              <w:textAlignment w:val="baseline"/>
              <w:rPr>
                <w:rFonts w:ascii="Verdana" w:hAnsi="Verdana"/>
                <w:sz w:val="20"/>
                <w:szCs w:val="20"/>
                <w:lang w:val="en-US"/>
              </w:rPr>
            </w:pPr>
            <w:r w:rsidRPr="00EB48D6">
              <w:rPr>
                <w:rFonts w:ascii="Verdana" w:hAnsi="Verdana"/>
                <w:sz w:val="20"/>
                <w:szCs w:val="20"/>
                <w:lang w:val="en-US"/>
              </w:rPr>
              <w:t>Correction of scientific and substantive errors and acquisition of correct attitudes related to:</w:t>
            </w:r>
          </w:p>
          <w:p w14:paraId="18245EF4" w14:textId="77777777" w:rsidR="00EB48D6" w:rsidRPr="00EB48D6" w:rsidRDefault="00EB48D6" w:rsidP="00EB48D6">
            <w:pPr>
              <w:textAlignment w:val="baseline"/>
              <w:rPr>
                <w:rFonts w:ascii="Verdana" w:hAnsi="Verdana"/>
                <w:sz w:val="20"/>
                <w:szCs w:val="20"/>
                <w:lang w:val="en-US"/>
              </w:rPr>
            </w:pPr>
          </w:p>
          <w:p w14:paraId="465B75F4" w14:textId="77777777" w:rsidR="00EB48D6" w:rsidRPr="00EB48D6" w:rsidRDefault="00EB48D6" w:rsidP="00EB48D6">
            <w:pPr>
              <w:textAlignment w:val="baseline"/>
              <w:rPr>
                <w:rFonts w:ascii="Verdana" w:hAnsi="Verdana"/>
                <w:sz w:val="20"/>
                <w:szCs w:val="20"/>
                <w:lang w:val="en-US"/>
              </w:rPr>
            </w:pPr>
            <w:r w:rsidRPr="00EB48D6">
              <w:rPr>
                <w:rFonts w:ascii="Verdana" w:hAnsi="Verdana"/>
                <w:sz w:val="20"/>
                <w:szCs w:val="20"/>
                <w:lang w:val="en-US"/>
              </w:rPr>
              <w:t>- planning one's own observations</w:t>
            </w:r>
          </w:p>
          <w:p w14:paraId="3DC8FE23" w14:textId="77777777" w:rsidR="00EB48D6" w:rsidRPr="00EB48D6" w:rsidRDefault="00EB48D6" w:rsidP="00EB48D6">
            <w:pPr>
              <w:textAlignment w:val="baseline"/>
              <w:rPr>
                <w:rFonts w:ascii="Verdana" w:hAnsi="Verdana"/>
                <w:sz w:val="20"/>
                <w:szCs w:val="20"/>
                <w:lang w:val="en-US"/>
              </w:rPr>
            </w:pPr>
            <w:r w:rsidRPr="00EB48D6">
              <w:rPr>
                <w:rFonts w:ascii="Verdana" w:hAnsi="Verdana"/>
                <w:sz w:val="20"/>
                <w:szCs w:val="20"/>
                <w:lang w:val="en-US"/>
              </w:rPr>
              <w:t>- collecting, analyzing and interpreting literature data</w:t>
            </w:r>
          </w:p>
          <w:p w14:paraId="62CA5F27" w14:textId="77777777" w:rsidR="00EB48D6" w:rsidRPr="00EB48D6" w:rsidRDefault="00EB48D6" w:rsidP="00EB48D6">
            <w:pPr>
              <w:textAlignment w:val="baseline"/>
              <w:rPr>
                <w:rFonts w:ascii="Verdana" w:hAnsi="Verdana"/>
                <w:sz w:val="20"/>
                <w:szCs w:val="20"/>
                <w:lang w:val="en-US"/>
              </w:rPr>
            </w:pPr>
            <w:r w:rsidRPr="00EB48D6">
              <w:rPr>
                <w:rFonts w:ascii="Verdana" w:hAnsi="Verdana"/>
                <w:sz w:val="20"/>
                <w:szCs w:val="20"/>
                <w:lang w:val="en-US"/>
              </w:rPr>
              <w:t>- presenting and discussing results</w:t>
            </w:r>
          </w:p>
          <w:p w14:paraId="08B13E3A" w14:textId="77777777" w:rsidR="00EB48D6" w:rsidRPr="00EB48D6" w:rsidRDefault="00EB48D6" w:rsidP="00EB48D6">
            <w:pPr>
              <w:textAlignment w:val="baseline"/>
              <w:rPr>
                <w:rFonts w:ascii="Verdana" w:hAnsi="Verdana"/>
                <w:sz w:val="20"/>
                <w:szCs w:val="20"/>
                <w:lang w:val="en-US"/>
              </w:rPr>
            </w:pPr>
            <w:r w:rsidRPr="00EB48D6">
              <w:rPr>
                <w:rFonts w:ascii="Verdana" w:hAnsi="Verdana"/>
                <w:sz w:val="20"/>
                <w:szCs w:val="20"/>
                <w:lang w:val="en-US"/>
              </w:rPr>
              <w:t>- the method of verifying information available in the literature</w:t>
            </w:r>
          </w:p>
          <w:p w14:paraId="0DCAF719" w14:textId="12ACEF7F" w:rsidR="00EB48D6" w:rsidRPr="00EB48D6" w:rsidRDefault="00EB48D6" w:rsidP="00EB48D6">
            <w:pPr>
              <w:textAlignment w:val="baseline"/>
              <w:rPr>
                <w:rFonts w:ascii="Verdana" w:hAnsi="Verdana"/>
                <w:sz w:val="20"/>
                <w:szCs w:val="20"/>
                <w:lang w:val="en-US"/>
              </w:rPr>
            </w:pPr>
            <w:r w:rsidRPr="00EB48D6">
              <w:rPr>
                <w:rFonts w:ascii="Verdana" w:hAnsi="Verdana"/>
                <w:sz w:val="20"/>
                <w:szCs w:val="20"/>
                <w:lang w:val="en-US"/>
              </w:rPr>
              <w:t>- the method of using the literature</w:t>
            </w:r>
          </w:p>
          <w:p w14:paraId="023C77E4" w14:textId="77777777" w:rsidR="000A488D" w:rsidRPr="00EB48D6" w:rsidRDefault="000A488D" w:rsidP="00D172A5">
            <w:pPr>
              <w:textAlignment w:val="baseline"/>
              <w:rPr>
                <w:rFonts w:ascii="Verdana" w:hAnsi="Verdana"/>
                <w:sz w:val="20"/>
                <w:szCs w:val="20"/>
                <w:lang w:val="en-US"/>
              </w:rPr>
            </w:pPr>
          </w:p>
        </w:tc>
      </w:tr>
      <w:tr w:rsidR="00EB48D6" w:rsidRPr="00EB48D6" w14:paraId="236E157F" w14:textId="77777777" w:rsidTr="00EB48D6">
        <w:trPr>
          <w:trHeight w:val="15"/>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20673FFE" w14:textId="77777777" w:rsidR="00EB48D6" w:rsidRPr="00EB48D6" w:rsidRDefault="00EB48D6" w:rsidP="00EB48D6">
            <w:pPr>
              <w:numPr>
                <w:ilvl w:val="0"/>
                <w:numId w:val="1"/>
              </w:numPr>
              <w:spacing w:before="100" w:beforeAutospacing="1" w:after="100" w:afterAutospacing="1"/>
              <w:textAlignment w:val="baseline"/>
              <w:rPr>
                <w:rFonts w:ascii="Verdana" w:hAnsi="Verdana"/>
                <w:sz w:val="20"/>
                <w:szCs w:val="20"/>
                <w:lang w:val="en-US"/>
              </w:rPr>
            </w:pPr>
          </w:p>
        </w:tc>
        <w:tc>
          <w:tcPr>
            <w:tcW w:w="4778" w:type="dxa"/>
            <w:tcBorders>
              <w:top w:val="single" w:sz="6" w:space="0" w:color="auto"/>
              <w:left w:val="single" w:sz="6" w:space="0" w:color="auto"/>
              <w:bottom w:val="single" w:sz="6" w:space="0" w:color="auto"/>
              <w:right w:val="single" w:sz="6" w:space="0" w:color="auto"/>
            </w:tcBorders>
            <w:shd w:val="clear" w:color="auto" w:fill="auto"/>
            <w:hideMark/>
          </w:tcPr>
          <w:p w14:paraId="57D5D239" w14:textId="40EEBBCF" w:rsidR="00250CBA" w:rsidRPr="00EB48D6" w:rsidRDefault="00EB48D6" w:rsidP="00EB48D6">
            <w:pPr>
              <w:spacing w:before="100" w:beforeAutospacing="1" w:after="100" w:afterAutospacing="1" w:line="276" w:lineRule="auto"/>
              <w:textAlignment w:val="baseline"/>
              <w:rPr>
                <w:rFonts w:ascii="Verdana" w:hAnsi="Verdana"/>
                <w:sz w:val="20"/>
                <w:szCs w:val="20"/>
                <w:lang w:val="en-US" w:eastAsia="en-US"/>
              </w:rPr>
            </w:pPr>
            <w:r w:rsidRPr="00EB48D6">
              <w:rPr>
                <w:rFonts w:ascii="Verdana" w:hAnsi="Verdana"/>
                <w:sz w:val="20"/>
                <w:szCs w:val="20"/>
                <w:lang w:val="en-US" w:eastAsia="en-US"/>
              </w:rPr>
              <w:t>Description of the learning out</w:t>
            </w:r>
            <w:r>
              <w:rPr>
                <w:rFonts w:ascii="Verdana" w:hAnsi="Verdana"/>
                <w:sz w:val="20"/>
                <w:szCs w:val="20"/>
                <w:lang w:val="en-US" w:eastAsia="en-US"/>
              </w:rPr>
              <w:t>comes:</w:t>
            </w:r>
          </w:p>
          <w:p w14:paraId="50A60BDD" w14:textId="4A52DA65" w:rsidR="00EB48D6" w:rsidRPr="00250CBA" w:rsidRDefault="00EB48D6" w:rsidP="00EB48D6">
            <w:pPr>
              <w:rPr>
                <w:rFonts w:ascii="Verdana" w:hAnsi="Verdana"/>
                <w:color w:val="000000" w:themeColor="text1"/>
                <w:sz w:val="20"/>
                <w:szCs w:val="20"/>
                <w:lang w:val="en-US"/>
              </w:rPr>
            </w:pPr>
            <w:r w:rsidRPr="00250CBA">
              <w:rPr>
                <w:rFonts w:ascii="Verdana" w:hAnsi="Verdana"/>
                <w:color w:val="000000" w:themeColor="text1"/>
                <w:sz w:val="20"/>
                <w:szCs w:val="20"/>
                <w:lang w:val="en-US"/>
              </w:rPr>
              <w:t xml:space="preserve">W_1 - </w:t>
            </w:r>
            <w:r w:rsidR="00250CBA" w:rsidRPr="00250CBA">
              <w:rPr>
                <w:rFonts w:ascii="Verdana" w:hAnsi="Verdana"/>
                <w:color w:val="000000" w:themeColor="text1"/>
                <w:sz w:val="20"/>
                <w:szCs w:val="20"/>
                <w:lang w:val="en-US"/>
              </w:rPr>
              <w:t>knows the general assumptions of scientific texts</w:t>
            </w:r>
            <w:r w:rsidR="00250CBA">
              <w:rPr>
                <w:rFonts w:ascii="Verdana" w:hAnsi="Verdana"/>
                <w:color w:val="000000" w:themeColor="text1"/>
                <w:sz w:val="20"/>
                <w:szCs w:val="20"/>
                <w:lang w:val="en-US"/>
              </w:rPr>
              <w:t xml:space="preserve"> preparation</w:t>
            </w:r>
            <w:r w:rsidR="00250CBA" w:rsidRPr="00250CBA">
              <w:rPr>
                <w:rFonts w:ascii="Verdana" w:hAnsi="Verdana"/>
                <w:color w:val="000000" w:themeColor="text1"/>
                <w:sz w:val="20"/>
                <w:szCs w:val="20"/>
                <w:lang w:val="en-US"/>
              </w:rPr>
              <w:t>, writing essays, reports, literature reviews, presenting papers and writing a diploma thesis</w:t>
            </w:r>
            <w:r w:rsidRPr="00250CBA">
              <w:rPr>
                <w:rFonts w:ascii="Verdana" w:hAnsi="Verdana"/>
                <w:color w:val="000000" w:themeColor="text1"/>
                <w:sz w:val="20"/>
                <w:szCs w:val="20"/>
                <w:lang w:val="en-US"/>
              </w:rPr>
              <w:t>;</w:t>
            </w:r>
          </w:p>
          <w:p w14:paraId="0D2210AE" w14:textId="77777777" w:rsidR="00EB48D6" w:rsidRPr="00250CBA" w:rsidRDefault="00EB48D6" w:rsidP="00EB48D6">
            <w:pPr>
              <w:rPr>
                <w:rFonts w:ascii="Verdana" w:hAnsi="Verdana"/>
                <w:color w:val="000000" w:themeColor="text1"/>
                <w:sz w:val="20"/>
                <w:szCs w:val="20"/>
                <w:lang w:val="en-US"/>
              </w:rPr>
            </w:pPr>
          </w:p>
          <w:p w14:paraId="6EE68C32" w14:textId="0AFC9760" w:rsidR="00EB48D6" w:rsidRPr="00250CBA" w:rsidRDefault="00EB48D6" w:rsidP="00EB48D6">
            <w:pPr>
              <w:rPr>
                <w:rFonts w:ascii="Verdana" w:hAnsi="Verdana"/>
                <w:color w:val="000000" w:themeColor="text1"/>
                <w:sz w:val="20"/>
                <w:szCs w:val="20"/>
                <w:lang w:val="en-US"/>
              </w:rPr>
            </w:pPr>
            <w:r w:rsidRPr="00250CBA">
              <w:rPr>
                <w:rFonts w:ascii="Verdana" w:hAnsi="Verdana"/>
                <w:color w:val="000000" w:themeColor="text1"/>
                <w:sz w:val="20"/>
                <w:szCs w:val="20"/>
                <w:lang w:val="en-US"/>
              </w:rPr>
              <w:t xml:space="preserve">W_2 - </w:t>
            </w:r>
            <w:r w:rsidR="00250CBA" w:rsidRPr="00250CBA">
              <w:rPr>
                <w:rFonts w:ascii="Verdana" w:hAnsi="Verdana"/>
                <w:color w:val="000000" w:themeColor="text1"/>
                <w:sz w:val="20"/>
                <w:szCs w:val="20"/>
                <w:lang w:val="en-US"/>
              </w:rPr>
              <w:t xml:space="preserve">presents the current state of knowledge on selected environmental problems related to </w:t>
            </w:r>
            <w:r w:rsidR="00250CBA">
              <w:rPr>
                <w:rFonts w:ascii="Verdana" w:hAnsi="Verdana"/>
                <w:color w:val="000000" w:themeColor="text1"/>
                <w:sz w:val="20"/>
                <w:szCs w:val="20"/>
                <w:lang w:val="en-US"/>
              </w:rPr>
              <w:t>own</w:t>
            </w:r>
            <w:r w:rsidR="00250CBA" w:rsidRPr="00250CBA">
              <w:rPr>
                <w:rFonts w:ascii="Verdana" w:hAnsi="Verdana"/>
                <w:color w:val="000000" w:themeColor="text1"/>
                <w:sz w:val="20"/>
                <w:szCs w:val="20"/>
                <w:lang w:val="en-US"/>
              </w:rPr>
              <w:t xml:space="preserve"> master's thesis</w:t>
            </w:r>
            <w:r w:rsidR="00250CBA">
              <w:rPr>
                <w:rFonts w:ascii="Verdana" w:hAnsi="Verdana"/>
                <w:color w:val="000000" w:themeColor="text1"/>
                <w:sz w:val="20"/>
                <w:szCs w:val="20"/>
                <w:lang w:val="en-US"/>
              </w:rPr>
              <w:t xml:space="preserve"> topic</w:t>
            </w:r>
            <w:r w:rsidRPr="00250CBA">
              <w:rPr>
                <w:rFonts w:ascii="Verdana" w:hAnsi="Verdana"/>
                <w:color w:val="000000" w:themeColor="text1"/>
                <w:sz w:val="20"/>
                <w:szCs w:val="20"/>
                <w:lang w:val="en-US"/>
              </w:rPr>
              <w:t>;</w:t>
            </w:r>
          </w:p>
          <w:p w14:paraId="1D9D41B8" w14:textId="77777777" w:rsidR="00EB48D6" w:rsidRPr="00250CBA" w:rsidRDefault="00EB48D6" w:rsidP="00EB48D6">
            <w:pPr>
              <w:rPr>
                <w:rFonts w:ascii="Verdana" w:hAnsi="Verdana"/>
                <w:color w:val="000000" w:themeColor="text1"/>
                <w:sz w:val="20"/>
                <w:szCs w:val="20"/>
                <w:lang w:val="en-US"/>
              </w:rPr>
            </w:pPr>
          </w:p>
          <w:p w14:paraId="34EEE45F" w14:textId="2D68CEF1" w:rsidR="00EB48D6" w:rsidRPr="00250CBA" w:rsidRDefault="00EB48D6" w:rsidP="00EB48D6">
            <w:pPr>
              <w:rPr>
                <w:rFonts w:ascii="Verdana" w:hAnsi="Verdana"/>
                <w:color w:val="000000" w:themeColor="text1"/>
                <w:sz w:val="20"/>
                <w:szCs w:val="20"/>
                <w:lang w:val="en-US"/>
              </w:rPr>
            </w:pPr>
            <w:r w:rsidRPr="00250CBA">
              <w:rPr>
                <w:rFonts w:ascii="Verdana" w:hAnsi="Verdana"/>
                <w:color w:val="000000" w:themeColor="text1"/>
                <w:sz w:val="20"/>
                <w:szCs w:val="20"/>
                <w:lang w:val="en-US"/>
              </w:rPr>
              <w:t xml:space="preserve">U_1 – </w:t>
            </w:r>
            <w:r w:rsidR="00250CBA" w:rsidRPr="00250CBA">
              <w:rPr>
                <w:rFonts w:ascii="Verdana" w:hAnsi="Verdana"/>
                <w:color w:val="000000" w:themeColor="text1"/>
                <w:sz w:val="20"/>
                <w:szCs w:val="20"/>
                <w:lang w:val="en-US"/>
              </w:rPr>
              <w:t xml:space="preserve">reads with understanding literature on environmental protection in </w:t>
            </w:r>
            <w:r w:rsidR="00250CBA" w:rsidRPr="009A3399">
              <w:rPr>
                <w:rFonts w:ascii="Verdana" w:hAnsi="Verdana"/>
                <w:color w:val="000000" w:themeColor="text1"/>
                <w:sz w:val="20"/>
                <w:szCs w:val="20"/>
                <w:lang w:val="en-US"/>
              </w:rPr>
              <w:t>Polish and English</w:t>
            </w:r>
          </w:p>
          <w:p w14:paraId="4BBBD0A6" w14:textId="77777777" w:rsidR="00EB48D6" w:rsidRPr="00250CBA" w:rsidRDefault="00EB48D6" w:rsidP="00EB48D6">
            <w:pPr>
              <w:rPr>
                <w:rFonts w:ascii="Verdana" w:hAnsi="Verdana"/>
                <w:color w:val="000000" w:themeColor="text1"/>
                <w:sz w:val="20"/>
                <w:szCs w:val="20"/>
                <w:lang w:val="en-US"/>
              </w:rPr>
            </w:pPr>
          </w:p>
          <w:p w14:paraId="7F405CB9" w14:textId="684510B3" w:rsidR="00EB48D6" w:rsidRPr="00A13F10" w:rsidRDefault="00EB48D6" w:rsidP="00EB48D6">
            <w:pPr>
              <w:rPr>
                <w:rFonts w:ascii="Verdana" w:hAnsi="Verdana"/>
                <w:color w:val="000000" w:themeColor="text1"/>
                <w:sz w:val="20"/>
                <w:szCs w:val="20"/>
                <w:lang w:val="en-US"/>
              </w:rPr>
            </w:pPr>
            <w:r w:rsidRPr="00A13F10">
              <w:rPr>
                <w:rFonts w:ascii="Verdana" w:hAnsi="Verdana"/>
                <w:color w:val="000000" w:themeColor="text1"/>
                <w:sz w:val="20"/>
                <w:szCs w:val="20"/>
                <w:lang w:val="en-US"/>
              </w:rPr>
              <w:t xml:space="preserve">U_2 - </w:t>
            </w:r>
            <w:r w:rsidR="00A13F10" w:rsidRPr="00A13F10">
              <w:rPr>
                <w:rFonts w:ascii="Verdana" w:hAnsi="Verdana"/>
                <w:color w:val="000000" w:themeColor="text1"/>
                <w:sz w:val="20"/>
                <w:szCs w:val="20"/>
                <w:lang w:val="en-US"/>
              </w:rPr>
              <w:t>reports on scientific works related to his/her master's thesis</w:t>
            </w:r>
            <w:r w:rsidRPr="00A13F10">
              <w:rPr>
                <w:rFonts w:ascii="Verdana" w:hAnsi="Verdana"/>
                <w:color w:val="000000" w:themeColor="text1"/>
                <w:sz w:val="20"/>
                <w:szCs w:val="20"/>
                <w:lang w:val="en-US"/>
              </w:rPr>
              <w:t>;</w:t>
            </w:r>
          </w:p>
          <w:p w14:paraId="63321F0A" w14:textId="77777777" w:rsidR="00EB48D6" w:rsidRPr="00A13F10" w:rsidRDefault="00EB48D6" w:rsidP="00EB48D6">
            <w:pPr>
              <w:rPr>
                <w:rFonts w:ascii="Verdana" w:hAnsi="Verdana"/>
                <w:color w:val="000000" w:themeColor="text1"/>
                <w:sz w:val="20"/>
                <w:szCs w:val="20"/>
                <w:lang w:val="en-US"/>
              </w:rPr>
            </w:pPr>
          </w:p>
          <w:p w14:paraId="14DDA9D0" w14:textId="4AB7B096" w:rsidR="00EB48D6" w:rsidRPr="00A13F10" w:rsidRDefault="00EB48D6" w:rsidP="00EB48D6">
            <w:pPr>
              <w:rPr>
                <w:rFonts w:ascii="Verdana" w:hAnsi="Verdana"/>
                <w:color w:val="000000" w:themeColor="text1"/>
                <w:sz w:val="20"/>
                <w:szCs w:val="20"/>
                <w:lang w:val="en-US"/>
              </w:rPr>
            </w:pPr>
            <w:r w:rsidRPr="00A13F10">
              <w:rPr>
                <w:rFonts w:ascii="Verdana" w:hAnsi="Verdana"/>
                <w:color w:val="000000" w:themeColor="text1"/>
                <w:sz w:val="20"/>
                <w:szCs w:val="20"/>
                <w:lang w:val="en-US"/>
              </w:rPr>
              <w:t xml:space="preserve">K_1 - </w:t>
            </w:r>
            <w:r w:rsidR="00A13F10" w:rsidRPr="00A13F10">
              <w:rPr>
                <w:rFonts w:ascii="Verdana" w:hAnsi="Verdana"/>
                <w:color w:val="000000" w:themeColor="text1"/>
                <w:sz w:val="20"/>
                <w:szCs w:val="20"/>
                <w:lang w:val="en-US"/>
              </w:rPr>
              <w:t xml:space="preserve">is able to obtain literature in </w:t>
            </w:r>
            <w:r w:rsidR="00A13F10" w:rsidRPr="009A3399">
              <w:rPr>
                <w:rFonts w:ascii="Verdana" w:hAnsi="Verdana"/>
                <w:color w:val="000000" w:themeColor="text1"/>
                <w:sz w:val="20"/>
                <w:szCs w:val="20"/>
                <w:lang w:val="en-US"/>
              </w:rPr>
              <w:t>Polish and English</w:t>
            </w:r>
            <w:r w:rsidR="00A13F10" w:rsidRPr="00A13F10">
              <w:rPr>
                <w:rFonts w:ascii="Verdana" w:hAnsi="Verdana"/>
                <w:color w:val="000000" w:themeColor="text1"/>
                <w:sz w:val="20"/>
                <w:szCs w:val="20"/>
                <w:lang w:val="en-US"/>
              </w:rPr>
              <w:t xml:space="preserve"> from various sources, including the </w:t>
            </w:r>
            <w:r w:rsidR="00A13F10">
              <w:rPr>
                <w:rFonts w:ascii="Verdana" w:hAnsi="Verdana"/>
                <w:color w:val="000000" w:themeColor="text1"/>
                <w:sz w:val="20"/>
                <w:szCs w:val="20"/>
                <w:lang w:val="en-US"/>
              </w:rPr>
              <w:t>online sources</w:t>
            </w:r>
          </w:p>
          <w:p w14:paraId="340EB8A8" w14:textId="78C9E019" w:rsidR="00EB48D6" w:rsidRPr="00A13F10" w:rsidRDefault="00EB48D6" w:rsidP="00EB48D6">
            <w:pPr>
              <w:spacing w:before="100" w:beforeAutospacing="1" w:after="100" w:afterAutospacing="1"/>
              <w:textAlignment w:val="baseline"/>
              <w:rPr>
                <w:lang w:val="en-US"/>
              </w:rPr>
            </w:pPr>
            <w:r w:rsidRPr="00A13F10">
              <w:rPr>
                <w:rFonts w:ascii="Verdana" w:hAnsi="Verdana"/>
                <w:color w:val="000000" w:themeColor="text1"/>
                <w:sz w:val="20"/>
                <w:szCs w:val="20"/>
                <w:lang w:val="en-US"/>
              </w:rPr>
              <w:t xml:space="preserve">K_2 - </w:t>
            </w:r>
            <w:r w:rsidR="00A13F10" w:rsidRPr="00A13F10">
              <w:rPr>
                <w:rFonts w:ascii="Verdana" w:hAnsi="Verdana"/>
                <w:color w:val="000000" w:themeColor="text1"/>
                <w:sz w:val="20"/>
                <w:szCs w:val="20"/>
                <w:lang w:val="en-US"/>
              </w:rPr>
              <w:t>critically evaluates and verifies the literature sources relat</w:t>
            </w:r>
            <w:r w:rsidR="00A13F10">
              <w:rPr>
                <w:rFonts w:ascii="Verdana" w:hAnsi="Verdana"/>
                <w:color w:val="000000" w:themeColor="text1"/>
                <w:sz w:val="20"/>
                <w:szCs w:val="20"/>
                <w:lang w:val="en-US"/>
              </w:rPr>
              <w:t>ed</w:t>
            </w:r>
            <w:r w:rsidR="00A13F10" w:rsidRPr="00A13F10">
              <w:rPr>
                <w:rFonts w:ascii="Verdana" w:hAnsi="Verdana"/>
                <w:color w:val="000000" w:themeColor="text1"/>
                <w:sz w:val="20"/>
                <w:szCs w:val="20"/>
                <w:lang w:val="en-US"/>
              </w:rPr>
              <w:t xml:space="preserve"> to his/her master's thesis.</w:t>
            </w:r>
          </w:p>
        </w:tc>
        <w:tc>
          <w:tcPr>
            <w:tcW w:w="3371"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D77411" w14:textId="77777777" w:rsidR="00EB48D6" w:rsidRDefault="00EB48D6" w:rsidP="00EB48D6">
            <w:pPr>
              <w:spacing w:before="100" w:beforeAutospacing="1" w:after="100" w:afterAutospacing="1"/>
              <w:textAlignment w:val="baseline"/>
              <w:rPr>
                <w:rFonts w:ascii="Verdana" w:hAnsi="Verdana"/>
                <w:i/>
                <w:iCs/>
                <w:sz w:val="20"/>
                <w:szCs w:val="20"/>
                <w:lang w:val="en"/>
              </w:rPr>
            </w:pPr>
            <w:r>
              <w:rPr>
                <w:rFonts w:ascii="Verdana" w:hAnsi="Verdana"/>
                <w:sz w:val="20"/>
                <w:szCs w:val="20"/>
                <w:lang w:val="en"/>
              </w:rPr>
              <w:t xml:space="preserve">Symbols for relevant directional learning outcomes, </w:t>
            </w:r>
            <w:r>
              <w:rPr>
                <w:rFonts w:ascii="Verdana" w:hAnsi="Verdana"/>
                <w:i/>
                <w:iCs/>
                <w:sz w:val="20"/>
                <w:szCs w:val="20"/>
                <w:lang w:val="en"/>
              </w:rPr>
              <w:t xml:space="preserve">e.g.: </w:t>
            </w:r>
          </w:p>
          <w:p w14:paraId="70EAF2A3" w14:textId="77777777" w:rsidR="00EB48D6" w:rsidRPr="003D4F88" w:rsidRDefault="00EB48D6" w:rsidP="00EB48D6">
            <w:pPr>
              <w:tabs>
                <w:tab w:val="left" w:pos="3024"/>
              </w:tabs>
              <w:rPr>
                <w:rFonts w:ascii="Verdana" w:hAnsi="Verdana"/>
                <w:sz w:val="20"/>
                <w:szCs w:val="20"/>
              </w:rPr>
            </w:pPr>
            <w:r w:rsidRPr="003D4F88">
              <w:rPr>
                <w:rFonts w:ascii="Verdana" w:hAnsi="Verdana"/>
                <w:sz w:val="20"/>
                <w:szCs w:val="20"/>
              </w:rPr>
              <w:t>K_ W04, K_W15</w:t>
            </w:r>
          </w:p>
          <w:p w14:paraId="006B5D91" w14:textId="77777777" w:rsidR="00EB48D6" w:rsidRPr="00E43F95" w:rsidRDefault="00EB48D6" w:rsidP="00EB48D6">
            <w:pPr>
              <w:rPr>
                <w:rFonts w:ascii="Verdana" w:hAnsi="Verdana"/>
                <w:sz w:val="20"/>
                <w:szCs w:val="20"/>
              </w:rPr>
            </w:pPr>
          </w:p>
          <w:p w14:paraId="31F12B04" w14:textId="77777777" w:rsidR="00EB48D6" w:rsidRDefault="00EB48D6" w:rsidP="00EB48D6">
            <w:pPr>
              <w:rPr>
                <w:rFonts w:ascii="Verdana" w:hAnsi="Verdana"/>
                <w:sz w:val="20"/>
                <w:szCs w:val="20"/>
              </w:rPr>
            </w:pPr>
          </w:p>
          <w:p w14:paraId="0C0BF9CC" w14:textId="77777777" w:rsidR="00EB48D6" w:rsidRPr="00E43F95" w:rsidRDefault="00EB48D6" w:rsidP="00EB48D6">
            <w:pPr>
              <w:rPr>
                <w:rFonts w:ascii="Verdana" w:hAnsi="Verdana"/>
                <w:sz w:val="20"/>
                <w:szCs w:val="20"/>
              </w:rPr>
            </w:pPr>
          </w:p>
          <w:p w14:paraId="427AAEB6" w14:textId="77777777" w:rsidR="00EB48D6" w:rsidRPr="003D4F88" w:rsidRDefault="00EB48D6" w:rsidP="00EB48D6">
            <w:pPr>
              <w:tabs>
                <w:tab w:val="left" w:pos="3024"/>
              </w:tabs>
              <w:rPr>
                <w:rFonts w:ascii="Verdana" w:hAnsi="Verdana"/>
                <w:sz w:val="20"/>
                <w:szCs w:val="20"/>
              </w:rPr>
            </w:pPr>
            <w:r w:rsidRPr="003D4F88">
              <w:rPr>
                <w:rFonts w:ascii="Verdana" w:hAnsi="Verdana"/>
                <w:sz w:val="20"/>
                <w:szCs w:val="20"/>
              </w:rPr>
              <w:t>K_W01, K_ W02, K_W03, K_ W10, K_W11, K_W12</w:t>
            </w:r>
          </w:p>
          <w:p w14:paraId="778D42A9" w14:textId="77777777" w:rsidR="00EB48D6" w:rsidRPr="00E43F95" w:rsidRDefault="00EB48D6" w:rsidP="00EB48D6">
            <w:pPr>
              <w:rPr>
                <w:rFonts w:ascii="Verdana" w:hAnsi="Verdana"/>
                <w:sz w:val="20"/>
                <w:szCs w:val="20"/>
              </w:rPr>
            </w:pPr>
          </w:p>
          <w:p w14:paraId="01433B05" w14:textId="77777777" w:rsidR="00EB48D6" w:rsidRDefault="00EB48D6" w:rsidP="00EB48D6">
            <w:pPr>
              <w:rPr>
                <w:rFonts w:ascii="Verdana" w:hAnsi="Verdana"/>
                <w:sz w:val="20"/>
                <w:szCs w:val="20"/>
              </w:rPr>
            </w:pPr>
          </w:p>
          <w:p w14:paraId="11E9B9FE" w14:textId="77777777" w:rsidR="00EB48D6" w:rsidRPr="003D4F88" w:rsidRDefault="00EB48D6" w:rsidP="00EB48D6">
            <w:pPr>
              <w:tabs>
                <w:tab w:val="left" w:pos="3024"/>
              </w:tabs>
              <w:rPr>
                <w:rFonts w:ascii="Verdana" w:hAnsi="Verdana"/>
                <w:sz w:val="20"/>
                <w:szCs w:val="20"/>
              </w:rPr>
            </w:pPr>
            <w:r w:rsidRPr="003D4F88">
              <w:rPr>
                <w:rFonts w:ascii="Verdana" w:hAnsi="Verdana"/>
                <w:sz w:val="20"/>
                <w:szCs w:val="20"/>
              </w:rPr>
              <w:t>K_ U01, K_ U03,K_U04, K_ U05, K_ U07</w:t>
            </w:r>
          </w:p>
          <w:p w14:paraId="2D542073" w14:textId="77777777" w:rsidR="00EB48D6" w:rsidRPr="003D4F88" w:rsidRDefault="00EB48D6" w:rsidP="00EB48D6">
            <w:pPr>
              <w:tabs>
                <w:tab w:val="left" w:pos="3024"/>
              </w:tabs>
              <w:rPr>
                <w:rFonts w:ascii="Verdana" w:hAnsi="Verdana"/>
                <w:sz w:val="20"/>
                <w:szCs w:val="20"/>
              </w:rPr>
            </w:pPr>
          </w:p>
          <w:p w14:paraId="0F6DAC7A" w14:textId="77777777" w:rsidR="00EB48D6" w:rsidRPr="00E43F95" w:rsidRDefault="00EB48D6" w:rsidP="00EB48D6">
            <w:pPr>
              <w:rPr>
                <w:rFonts w:ascii="Verdana" w:hAnsi="Verdana"/>
                <w:sz w:val="20"/>
                <w:szCs w:val="20"/>
              </w:rPr>
            </w:pPr>
            <w:r w:rsidRPr="003D4F88">
              <w:rPr>
                <w:rFonts w:ascii="Verdana" w:hAnsi="Verdana"/>
                <w:sz w:val="20"/>
                <w:szCs w:val="20"/>
              </w:rPr>
              <w:t>K_ U01, K_ U03,K_U04, K_ U05, K_ U07</w:t>
            </w:r>
          </w:p>
          <w:p w14:paraId="7D7E8FD8" w14:textId="77777777" w:rsidR="00EB48D6" w:rsidRDefault="00EB48D6" w:rsidP="00EB48D6">
            <w:pPr>
              <w:rPr>
                <w:rFonts w:ascii="Verdana" w:hAnsi="Verdana"/>
                <w:sz w:val="20"/>
                <w:szCs w:val="20"/>
              </w:rPr>
            </w:pPr>
          </w:p>
          <w:p w14:paraId="6010FF06" w14:textId="77777777" w:rsidR="00EB48D6" w:rsidRPr="003D4F88" w:rsidRDefault="00EB48D6" w:rsidP="00EB48D6">
            <w:pPr>
              <w:tabs>
                <w:tab w:val="left" w:pos="3024"/>
              </w:tabs>
              <w:rPr>
                <w:rFonts w:ascii="Verdana" w:hAnsi="Verdana"/>
                <w:sz w:val="20"/>
                <w:szCs w:val="20"/>
              </w:rPr>
            </w:pPr>
            <w:r w:rsidRPr="003D4F88">
              <w:rPr>
                <w:rFonts w:ascii="Verdana" w:hAnsi="Verdana"/>
                <w:sz w:val="20"/>
                <w:szCs w:val="20"/>
              </w:rPr>
              <w:t>K_ K01, K_ K02, K_ K05, K_ K06</w:t>
            </w:r>
          </w:p>
          <w:p w14:paraId="37C6C30D" w14:textId="77777777" w:rsidR="0070760C" w:rsidRDefault="0070760C" w:rsidP="00EB48D6">
            <w:pPr>
              <w:spacing w:before="100" w:beforeAutospacing="1" w:after="100" w:afterAutospacing="1"/>
              <w:textAlignment w:val="baseline"/>
              <w:rPr>
                <w:rFonts w:ascii="Verdana" w:hAnsi="Verdana"/>
                <w:sz w:val="20"/>
                <w:szCs w:val="20"/>
              </w:rPr>
            </w:pPr>
          </w:p>
          <w:p w14:paraId="29184E3E" w14:textId="77777777" w:rsidR="0070760C" w:rsidRDefault="0070760C" w:rsidP="00EB48D6">
            <w:pPr>
              <w:spacing w:before="100" w:beforeAutospacing="1" w:after="100" w:afterAutospacing="1"/>
              <w:textAlignment w:val="baseline"/>
              <w:rPr>
                <w:rFonts w:ascii="Verdana" w:hAnsi="Verdana"/>
                <w:sz w:val="20"/>
                <w:szCs w:val="20"/>
              </w:rPr>
            </w:pPr>
          </w:p>
          <w:p w14:paraId="33CEE684" w14:textId="160292EB" w:rsidR="00EB48D6" w:rsidRPr="00EB48D6" w:rsidRDefault="008D5F8B" w:rsidP="00EB48D6">
            <w:pPr>
              <w:spacing w:before="100" w:beforeAutospacing="1" w:after="100" w:afterAutospacing="1"/>
              <w:textAlignment w:val="baseline"/>
            </w:pPr>
            <w:r>
              <w:rPr>
                <w:rFonts w:ascii="Verdana" w:hAnsi="Verdana"/>
                <w:sz w:val="20"/>
                <w:szCs w:val="20"/>
              </w:rPr>
              <w:lastRenderedPageBreak/>
              <w:t xml:space="preserve"> </w:t>
            </w:r>
            <w:r w:rsidR="00EB48D6" w:rsidRPr="003D4F88">
              <w:rPr>
                <w:rFonts w:ascii="Verdana" w:hAnsi="Verdana"/>
                <w:sz w:val="20"/>
                <w:szCs w:val="20"/>
              </w:rPr>
              <w:t>K_ K01, K_ K02, K_ K05, K_ K06</w:t>
            </w:r>
          </w:p>
        </w:tc>
      </w:tr>
      <w:tr w:rsidR="00EB48D6" w:rsidRPr="00EB48D6" w14:paraId="7F59CB64" w14:textId="77777777" w:rsidTr="00EB48D6">
        <w:tc>
          <w:tcPr>
            <w:tcW w:w="1372" w:type="dxa"/>
            <w:tcBorders>
              <w:top w:val="single" w:sz="6" w:space="0" w:color="auto"/>
              <w:left w:val="single" w:sz="6" w:space="0" w:color="auto"/>
              <w:bottom w:val="single" w:sz="6" w:space="0" w:color="auto"/>
              <w:right w:val="single" w:sz="6" w:space="0" w:color="auto"/>
            </w:tcBorders>
            <w:shd w:val="clear" w:color="auto" w:fill="auto"/>
          </w:tcPr>
          <w:p w14:paraId="513B5DD0" w14:textId="77777777" w:rsidR="00EB48D6" w:rsidRPr="00EB48D6" w:rsidRDefault="00EB48D6" w:rsidP="00EB48D6">
            <w:pPr>
              <w:numPr>
                <w:ilvl w:val="0"/>
                <w:numId w:val="1"/>
              </w:numPr>
              <w:spacing w:before="100" w:beforeAutospacing="1" w:after="100" w:afterAutospacing="1"/>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10835596" w14:textId="77777777" w:rsidR="00EB48D6" w:rsidRDefault="00EB48D6" w:rsidP="00EB48D6">
            <w:pPr>
              <w:spacing w:before="100" w:beforeAutospacing="1" w:after="100" w:afterAutospacing="1"/>
              <w:textAlignment w:val="baseline"/>
              <w:rPr>
                <w:rFonts w:ascii="Verdana" w:hAnsi="Verdana"/>
                <w:sz w:val="20"/>
                <w:szCs w:val="20"/>
                <w:lang w:val="en"/>
              </w:rPr>
            </w:pPr>
            <w:r>
              <w:rPr>
                <w:rFonts w:ascii="Verdana" w:hAnsi="Verdana"/>
                <w:sz w:val="20"/>
                <w:szCs w:val="20"/>
                <w:lang w:val="en"/>
              </w:rPr>
              <w:t xml:space="preserve">Mandatory and recommended literature </w:t>
            </w:r>
            <w:r>
              <w:rPr>
                <w:rFonts w:ascii="Verdana" w:hAnsi="Verdana"/>
                <w:i/>
                <w:iCs/>
                <w:sz w:val="20"/>
                <w:szCs w:val="20"/>
                <w:lang w:val="en"/>
              </w:rPr>
              <w:t>(sources, studies, textbooks, etc.)</w:t>
            </w:r>
            <w:r>
              <w:rPr>
                <w:rFonts w:ascii="Verdana" w:hAnsi="Verdana"/>
                <w:sz w:val="20"/>
                <w:szCs w:val="20"/>
                <w:lang w:val="en"/>
              </w:rPr>
              <w:t> </w:t>
            </w:r>
          </w:p>
          <w:p w14:paraId="5ED30BF8" w14:textId="77777777" w:rsidR="009A3399" w:rsidRDefault="009A3399" w:rsidP="00EB48D6">
            <w:pPr>
              <w:spacing w:before="100" w:beforeAutospacing="1" w:after="100" w:afterAutospacing="1"/>
              <w:textAlignment w:val="baseline"/>
              <w:rPr>
                <w:rFonts w:ascii="Verdana" w:hAnsi="Verdana"/>
                <w:sz w:val="20"/>
                <w:szCs w:val="20"/>
                <w:lang w:val="en"/>
              </w:rPr>
            </w:pPr>
            <w:r w:rsidRPr="009A3399">
              <w:rPr>
                <w:rFonts w:ascii="Verdana" w:hAnsi="Verdana"/>
                <w:sz w:val="20"/>
                <w:szCs w:val="20"/>
                <w:lang w:val="en"/>
              </w:rPr>
              <w:t>Mandatory literature</w:t>
            </w:r>
            <w:r w:rsidR="00EC56C4">
              <w:rPr>
                <w:rFonts w:ascii="Verdana" w:hAnsi="Verdana"/>
                <w:sz w:val="20"/>
                <w:szCs w:val="20"/>
                <w:lang w:val="en"/>
              </w:rPr>
              <w:t>:</w:t>
            </w:r>
          </w:p>
          <w:p w14:paraId="52EDDDD3" w14:textId="77777777" w:rsidR="00EC56C4" w:rsidRDefault="00EC56C4" w:rsidP="00EB48D6">
            <w:pPr>
              <w:spacing w:before="100" w:beforeAutospacing="1" w:after="100" w:afterAutospacing="1"/>
              <w:textAlignment w:val="baseline"/>
              <w:rPr>
                <w:rFonts w:ascii="Verdana" w:hAnsi="Verdana"/>
                <w:sz w:val="20"/>
                <w:szCs w:val="20"/>
                <w:lang w:val="en-US"/>
              </w:rPr>
            </w:pPr>
            <w:r w:rsidRPr="00EC56C4">
              <w:rPr>
                <w:rFonts w:ascii="Verdana" w:hAnsi="Verdana"/>
                <w:sz w:val="20"/>
                <w:szCs w:val="20"/>
                <w:lang w:val="en-US"/>
              </w:rPr>
              <w:t>Global scientific works from the ISI list (a consortium of Elsevier, Springer and Wiley), local literature necessary to carry out scientific reviews (legal studies and expert opinions, maps, studies, scripts, WIOŚ, IMWM databases, HYDRO bank).</w:t>
            </w:r>
          </w:p>
          <w:p w14:paraId="342A2F00" w14:textId="77777777" w:rsidR="00EC56C4" w:rsidRPr="00A714F9" w:rsidRDefault="00EC56C4" w:rsidP="00EB48D6">
            <w:pPr>
              <w:spacing w:before="100" w:beforeAutospacing="1" w:after="100" w:afterAutospacing="1"/>
              <w:textAlignment w:val="baseline"/>
              <w:rPr>
                <w:rFonts w:ascii="Verdana" w:hAnsi="Verdana"/>
                <w:sz w:val="20"/>
                <w:szCs w:val="20"/>
              </w:rPr>
            </w:pPr>
            <w:proofErr w:type="spellStart"/>
            <w:r w:rsidRPr="00A714F9">
              <w:rPr>
                <w:rFonts w:ascii="Verdana" w:hAnsi="Verdana"/>
                <w:sz w:val="20"/>
                <w:szCs w:val="20"/>
              </w:rPr>
              <w:t>Recommended</w:t>
            </w:r>
            <w:proofErr w:type="spellEnd"/>
            <w:r w:rsidRPr="00A714F9">
              <w:rPr>
                <w:rFonts w:ascii="Verdana" w:hAnsi="Verdana"/>
                <w:sz w:val="20"/>
                <w:szCs w:val="20"/>
              </w:rPr>
              <w:t xml:space="preserve"> </w:t>
            </w:r>
            <w:proofErr w:type="spellStart"/>
            <w:r w:rsidRPr="00A714F9">
              <w:rPr>
                <w:rFonts w:ascii="Verdana" w:hAnsi="Verdana"/>
                <w:sz w:val="20"/>
                <w:szCs w:val="20"/>
              </w:rPr>
              <w:t>literature</w:t>
            </w:r>
            <w:proofErr w:type="spellEnd"/>
            <w:r w:rsidRPr="00A714F9">
              <w:rPr>
                <w:rFonts w:ascii="Verdana" w:hAnsi="Verdana"/>
                <w:sz w:val="20"/>
                <w:szCs w:val="20"/>
              </w:rPr>
              <w:t>:</w:t>
            </w:r>
          </w:p>
          <w:p w14:paraId="024A2515" w14:textId="77777777" w:rsidR="00EC56C4" w:rsidRPr="00A714F9" w:rsidRDefault="00EC56C4" w:rsidP="00EC56C4">
            <w:pPr>
              <w:pStyle w:val="Bezodstpw"/>
              <w:rPr>
                <w:rFonts w:ascii="Verdana" w:hAnsi="Verdana"/>
                <w:sz w:val="20"/>
                <w:szCs w:val="20"/>
                <w:lang w:val="en-GB"/>
              </w:rPr>
            </w:pPr>
            <w:r w:rsidRPr="00557930">
              <w:rPr>
                <w:rFonts w:ascii="Verdana" w:hAnsi="Verdana"/>
                <w:sz w:val="20"/>
                <w:szCs w:val="20"/>
              </w:rPr>
              <w:t xml:space="preserve">Technika pisania i prezentowania przyrodniczych prac naukowych. Przewodnik praktyczny. Wydanie: czwarte zmienione. </w:t>
            </w:r>
            <w:r w:rsidRPr="00A714F9">
              <w:rPr>
                <w:rFonts w:ascii="Verdana" w:hAnsi="Verdana"/>
                <w:sz w:val="20"/>
                <w:szCs w:val="20"/>
                <w:lang w:val="en-GB"/>
              </w:rPr>
              <w:t>PWN (copyright 2009): 156 ss.</w:t>
            </w:r>
          </w:p>
          <w:p w14:paraId="6D8AC2A3" w14:textId="54D841BC" w:rsidR="00865CF4" w:rsidRPr="00865CF4" w:rsidRDefault="00865CF4" w:rsidP="00EC56C4">
            <w:pPr>
              <w:pStyle w:val="Bezodstpw"/>
              <w:rPr>
                <w:rFonts w:ascii="Verdana" w:hAnsi="Verdana"/>
                <w:bCs/>
                <w:sz w:val="20"/>
                <w:szCs w:val="20"/>
                <w:lang w:val="en-US"/>
              </w:rPr>
            </w:pPr>
            <w:r w:rsidRPr="00865CF4">
              <w:rPr>
                <w:rFonts w:ascii="Verdana" w:hAnsi="Verdana"/>
                <w:bCs/>
                <w:sz w:val="20"/>
                <w:szCs w:val="20"/>
                <w:lang w:val="en-US"/>
              </w:rPr>
              <w:t>(</w:t>
            </w:r>
            <w:proofErr w:type="spellStart"/>
            <w:r w:rsidRPr="00865CF4">
              <w:rPr>
                <w:rFonts w:ascii="Verdana" w:hAnsi="Verdana"/>
                <w:bCs/>
                <w:sz w:val="20"/>
                <w:szCs w:val="20"/>
                <w:lang w:val="en-US"/>
              </w:rPr>
              <w:t>eng.</w:t>
            </w:r>
            <w:proofErr w:type="spellEnd"/>
            <w:r w:rsidRPr="00865CF4">
              <w:rPr>
                <w:rFonts w:ascii="Verdana" w:hAnsi="Verdana"/>
                <w:bCs/>
                <w:sz w:val="20"/>
                <w:szCs w:val="20"/>
                <w:lang w:val="en-US"/>
              </w:rPr>
              <w:t xml:space="preserve"> </w:t>
            </w:r>
            <w:r w:rsidRPr="00865CF4">
              <w:rPr>
                <w:rFonts w:ascii="Verdana" w:hAnsi="Verdana"/>
                <w:bCs/>
                <w:i/>
                <w:iCs/>
                <w:sz w:val="20"/>
                <w:szCs w:val="20"/>
                <w:lang w:val="en-US"/>
              </w:rPr>
              <w:t>Technique of writing and presenting scientific papers in natural sciences. Practical guide</w:t>
            </w:r>
            <w:r>
              <w:rPr>
                <w:rFonts w:ascii="Verdana" w:hAnsi="Verdana"/>
                <w:bCs/>
                <w:sz w:val="20"/>
                <w:szCs w:val="20"/>
                <w:lang w:val="en-US"/>
              </w:rPr>
              <w:t>)</w:t>
            </w:r>
          </w:p>
        </w:tc>
      </w:tr>
      <w:tr w:rsidR="00EB48D6" w:rsidRPr="00A714F9" w14:paraId="1A358C36" w14:textId="77777777" w:rsidTr="00EB48D6">
        <w:trPr>
          <w:trHeight w:val="60"/>
        </w:trPr>
        <w:tc>
          <w:tcPr>
            <w:tcW w:w="1372" w:type="dxa"/>
            <w:tcBorders>
              <w:top w:val="single" w:sz="6" w:space="0" w:color="auto"/>
              <w:left w:val="single" w:sz="6" w:space="0" w:color="auto"/>
              <w:bottom w:val="single" w:sz="6" w:space="0" w:color="auto"/>
              <w:right w:val="single" w:sz="6" w:space="0" w:color="auto"/>
            </w:tcBorders>
            <w:shd w:val="clear" w:color="auto" w:fill="auto"/>
          </w:tcPr>
          <w:p w14:paraId="32DCB5FD" w14:textId="77777777" w:rsidR="00EB48D6" w:rsidRPr="00EB48D6" w:rsidRDefault="00EB48D6" w:rsidP="00EB48D6">
            <w:pPr>
              <w:numPr>
                <w:ilvl w:val="0"/>
                <w:numId w:val="1"/>
              </w:numPr>
              <w:spacing w:before="100" w:beforeAutospacing="1" w:after="100" w:afterAutospacing="1"/>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583E6BB9" w14:textId="77777777" w:rsidR="00EB48D6" w:rsidRPr="00EB48D6" w:rsidRDefault="00EB48D6" w:rsidP="00EB48D6">
            <w:pPr>
              <w:textAlignment w:val="baseline"/>
              <w:rPr>
                <w:lang w:val="en-US"/>
              </w:rPr>
            </w:pPr>
            <w:r>
              <w:rPr>
                <w:rFonts w:ascii="Verdana" w:hAnsi="Verdana"/>
                <w:sz w:val="20"/>
                <w:szCs w:val="20"/>
                <w:lang w:val="en"/>
              </w:rPr>
              <w:t>  Methods of verification of the assumed learning outcomes: </w:t>
            </w:r>
          </w:p>
          <w:p w14:paraId="6DB7769D" w14:textId="77777777" w:rsidR="00EB48D6" w:rsidRPr="00EB48D6" w:rsidRDefault="00EB48D6" w:rsidP="00EB48D6">
            <w:pPr>
              <w:textAlignment w:val="baseline"/>
              <w:rPr>
                <w:lang w:val="en-US"/>
              </w:rPr>
            </w:pPr>
            <w:r>
              <w:rPr>
                <w:rFonts w:ascii="Verdana" w:hAnsi="Verdana"/>
                <w:sz w:val="20"/>
                <w:szCs w:val="20"/>
                <w:lang w:val="en"/>
              </w:rPr>
              <w:t>e.g. </w:t>
            </w:r>
          </w:p>
          <w:p w14:paraId="7BC39B9B" w14:textId="0547568E" w:rsidR="00EB48D6" w:rsidRPr="004048DE" w:rsidRDefault="00EB48D6" w:rsidP="00EB48D6">
            <w:pPr>
              <w:textAlignment w:val="baseline"/>
              <w:rPr>
                <w:lang w:val="en-US"/>
              </w:rPr>
            </w:pPr>
            <w:r>
              <w:rPr>
                <w:rFonts w:ascii="Verdana" w:hAnsi="Verdana"/>
                <w:sz w:val="20"/>
                <w:szCs w:val="20"/>
                <w:lang w:val="en"/>
              </w:rPr>
              <w:t xml:space="preserve">- </w:t>
            </w:r>
            <w:r w:rsidR="003D1CF7" w:rsidRPr="003D1CF7">
              <w:rPr>
                <w:rFonts w:ascii="Verdana" w:hAnsi="Verdana"/>
                <w:sz w:val="20"/>
                <w:szCs w:val="20"/>
                <w:lang w:val="en"/>
              </w:rPr>
              <w:t>preparation of a presentation (multimedia, PowerPoint)</w:t>
            </w:r>
            <w:r w:rsidR="003D1CF7">
              <w:rPr>
                <w:rFonts w:ascii="Verdana" w:hAnsi="Verdana"/>
                <w:sz w:val="20"/>
                <w:szCs w:val="20"/>
                <w:lang w:val="en"/>
              </w:rPr>
              <w:t>, oral presentation</w:t>
            </w:r>
            <w:r w:rsidR="003D1CF7" w:rsidRPr="003D1CF7">
              <w:rPr>
                <w:rFonts w:ascii="Verdana" w:hAnsi="Verdana"/>
                <w:sz w:val="20"/>
                <w:szCs w:val="20"/>
                <w:lang w:val="en"/>
              </w:rPr>
              <w:t xml:space="preserve"> and participation in the discussion</w:t>
            </w:r>
            <w:r w:rsidR="004048DE">
              <w:rPr>
                <w:rFonts w:ascii="Verdana" w:hAnsi="Verdana"/>
                <w:sz w:val="20"/>
                <w:szCs w:val="20"/>
                <w:lang w:val="en"/>
              </w:rPr>
              <w:t xml:space="preserve"> </w:t>
            </w:r>
            <w:r w:rsidR="004048DE" w:rsidRPr="004048DE">
              <w:rPr>
                <w:rFonts w:ascii="Verdana" w:hAnsi="Verdana"/>
                <w:sz w:val="20"/>
                <w:szCs w:val="20"/>
                <w:lang w:val="en-US" w:eastAsia="en-US"/>
              </w:rPr>
              <w:t>(K_W01, K_ W02, K_W03, K_ W04, K_ W10, K_W11, K_W12K_W15, K_ U01, K_ U03, K_U04, K_ U05, K_ U07, K_ K01, K_ K02, K_ K05, K_ K06)</w:t>
            </w:r>
          </w:p>
        </w:tc>
      </w:tr>
      <w:tr w:rsidR="00EB48D6" w:rsidRPr="00A714F9" w14:paraId="5FFC5B56" w14:textId="77777777" w:rsidTr="00EB48D6">
        <w:tc>
          <w:tcPr>
            <w:tcW w:w="1372" w:type="dxa"/>
            <w:tcBorders>
              <w:top w:val="single" w:sz="6" w:space="0" w:color="auto"/>
              <w:left w:val="single" w:sz="6" w:space="0" w:color="auto"/>
              <w:bottom w:val="single" w:sz="6" w:space="0" w:color="auto"/>
              <w:right w:val="single" w:sz="6" w:space="0" w:color="auto"/>
            </w:tcBorders>
            <w:shd w:val="clear" w:color="auto" w:fill="auto"/>
          </w:tcPr>
          <w:p w14:paraId="1350B3AF" w14:textId="77777777" w:rsidR="00EB48D6" w:rsidRPr="00EB48D6" w:rsidRDefault="00EB48D6" w:rsidP="00EB48D6">
            <w:pPr>
              <w:numPr>
                <w:ilvl w:val="0"/>
                <w:numId w:val="1"/>
              </w:numPr>
              <w:spacing w:before="100" w:beforeAutospacing="1" w:after="100" w:afterAutospacing="1"/>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shd w:val="clear" w:color="auto" w:fill="auto"/>
            <w:hideMark/>
          </w:tcPr>
          <w:p w14:paraId="1A09FFAB" w14:textId="77777777" w:rsidR="00EB48D6" w:rsidRPr="00EB48D6" w:rsidRDefault="00EB48D6" w:rsidP="00EB48D6">
            <w:pPr>
              <w:textAlignment w:val="baseline"/>
              <w:rPr>
                <w:lang w:val="en-US"/>
              </w:rPr>
            </w:pPr>
            <w:r>
              <w:rPr>
                <w:rFonts w:ascii="Verdana" w:hAnsi="Verdana"/>
                <w:sz w:val="20"/>
                <w:szCs w:val="20"/>
                <w:lang w:val="en"/>
              </w:rPr>
              <w:t>Conditions and form of credit for individual components of the course: </w:t>
            </w:r>
          </w:p>
          <w:p w14:paraId="42118130" w14:textId="77777777" w:rsidR="001A060C" w:rsidRDefault="001A060C" w:rsidP="000D5C10">
            <w:pPr>
              <w:textAlignment w:val="baseline"/>
              <w:rPr>
                <w:rFonts w:ascii="Verdana" w:hAnsi="Verdana"/>
                <w:sz w:val="20"/>
                <w:szCs w:val="20"/>
                <w:lang w:val="en"/>
              </w:rPr>
            </w:pPr>
          </w:p>
          <w:p w14:paraId="4225EF20" w14:textId="48CF236D" w:rsidR="001A060C" w:rsidRPr="001A060C" w:rsidRDefault="000D5C10" w:rsidP="001A060C">
            <w:pPr>
              <w:textAlignment w:val="baseline"/>
              <w:rPr>
                <w:rFonts w:ascii="Verdana" w:hAnsi="Verdana"/>
                <w:sz w:val="20"/>
                <w:szCs w:val="20"/>
                <w:lang w:val="en-US"/>
              </w:rPr>
            </w:pPr>
            <w:r w:rsidRPr="000D5C10">
              <w:rPr>
                <w:rFonts w:ascii="Verdana" w:hAnsi="Verdana"/>
                <w:sz w:val="20"/>
                <w:szCs w:val="20"/>
                <w:lang w:val="en-US"/>
              </w:rPr>
              <w:t xml:space="preserve">- </w:t>
            </w:r>
            <w:r w:rsidR="001A060C">
              <w:rPr>
                <w:rFonts w:ascii="Verdana" w:hAnsi="Verdana"/>
                <w:sz w:val="20"/>
                <w:szCs w:val="20"/>
                <w:lang w:val="en-US"/>
              </w:rPr>
              <w:t>t</w:t>
            </w:r>
            <w:r w:rsidR="001A060C" w:rsidRPr="001A060C">
              <w:rPr>
                <w:rFonts w:ascii="Verdana" w:hAnsi="Verdana"/>
                <w:sz w:val="20"/>
                <w:szCs w:val="20"/>
                <w:lang w:val="en-US"/>
              </w:rPr>
              <w:t>o obtain a minimum satisfactory grade (3.0), students must deliver an individual oral presentation on a topic assigned by the seminar instructors or chosen from a pool of topics proposed by them. The presentation should include a work plan, objectives, hypothesis, and library research on the assigned topic. Additionally, participation in the discussion is required.</w:t>
            </w:r>
          </w:p>
          <w:p w14:paraId="44537B29" w14:textId="77777777" w:rsidR="001A060C" w:rsidRPr="001A060C" w:rsidRDefault="001A060C" w:rsidP="001A060C">
            <w:pPr>
              <w:textAlignment w:val="baseline"/>
              <w:rPr>
                <w:rFonts w:ascii="Verdana" w:hAnsi="Verdana"/>
                <w:sz w:val="20"/>
                <w:szCs w:val="20"/>
                <w:lang w:val="en-US"/>
              </w:rPr>
            </w:pPr>
          </w:p>
          <w:p w14:paraId="1D0EE88E" w14:textId="51A8BA3F" w:rsidR="00EB48D6" w:rsidRPr="001A060C" w:rsidRDefault="001A060C" w:rsidP="001A060C">
            <w:pPr>
              <w:textAlignment w:val="baseline"/>
            </w:pPr>
            <w:r w:rsidRPr="001A060C">
              <w:rPr>
                <w:rFonts w:ascii="Verdana" w:hAnsi="Verdana"/>
                <w:sz w:val="20"/>
                <w:szCs w:val="20"/>
                <w:lang w:val="en-US"/>
              </w:rPr>
              <w:t>Attendance at seminars is mandatory, with the possibility of making up for absences during consultations.</w:t>
            </w:r>
          </w:p>
        </w:tc>
      </w:tr>
      <w:tr w:rsidR="00EB48D6" w:rsidRPr="00A714F9" w14:paraId="2FB8E265" w14:textId="77777777" w:rsidTr="00EB48D6">
        <w:tc>
          <w:tcPr>
            <w:tcW w:w="0" w:type="auto"/>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F48E495" w14:textId="77777777" w:rsidR="00EB48D6" w:rsidRPr="00EB48D6" w:rsidRDefault="00EB48D6" w:rsidP="00EB48D6">
            <w:pPr>
              <w:pStyle w:val="Akapitzlist"/>
              <w:numPr>
                <w:ilvl w:val="0"/>
                <w:numId w:val="1"/>
              </w:numPr>
              <w:rPr>
                <w:rFonts w:ascii="Verdana" w:hAnsi="Verdana"/>
                <w:sz w:val="20"/>
                <w:szCs w:val="20"/>
                <w:lang w:val="en-US"/>
              </w:rPr>
            </w:pPr>
          </w:p>
        </w:tc>
        <w:tc>
          <w:tcPr>
            <w:tcW w:w="58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760903" w14:textId="77777777" w:rsidR="00EB48D6" w:rsidRPr="00EB48D6" w:rsidRDefault="00EB48D6" w:rsidP="00EB48D6">
            <w:pPr>
              <w:spacing w:before="100" w:beforeAutospacing="1" w:after="100" w:afterAutospacing="1"/>
              <w:textAlignment w:val="baseline"/>
              <w:rPr>
                <w:rFonts w:ascii="Verdana" w:hAnsi="Verdana"/>
                <w:sz w:val="20"/>
                <w:szCs w:val="20"/>
                <w:lang w:val="en-US"/>
              </w:rPr>
            </w:pPr>
            <w:r>
              <w:rPr>
                <w:rFonts w:ascii="Verdana" w:hAnsi="Verdana"/>
                <w:sz w:val="20"/>
                <w:szCs w:val="20"/>
                <w:lang w:val="en"/>
              </w:rPr>
              <w:t>Student workload expressed in teaching hours and ECTS credits</w:t>
            </w:r>
          </w:p>
          <w:p w14:paraId="7D448CAE" w14:textId="77777777" w:rsidR="00EB48D6" w:rsidRPr="00EB48D6" w:rsidRDefault="00EB48D6" w:rsidP="00EB48D6">
            <w:pPr>
              <w:spacing w:before="100" w:beforeAutospacing="1" w:after="100" w:afterAutospacing="1"/>
              <w:textAlignment w:val="baseline"/>
              <w:rPr>
                <w:lang w:val="en-US"/>
              </w:rPr>
            </w:pPr>
          </w:p>
        </w:tc>
        <w:tc>
          <w:tcPr>
            <w:tcW w:w="2275" w:type="dxa"/>
            <w:tcBorders>
              <w:top w:val="single" w:sz="6" w:space="0" w:color="auto"/>
              <w:left w:val="single" w:sz="6" w:space="0" w:color="auto"/>
              <w:bottom w:val="single" w:sz="6" w:space="0" w:color="auto"/>
              <w:right w:val="single" w:sz="6" w:space="0" w:color="auto"/>
            </w:tcBorders>
            <w:shd w:val="clear" w:color="auto" w:fill="auto"/>
            <w:hideMark/>
          </w:tcPr>
          <w:p w14:paraId="49D5F22F" w14:textId="77777777" w:rsidR="00EB48D6" w:rsidRPr="00EB48D6" w:rsidRDefault="00EB48D6" w:rsidP="00EB48D6">
            <w:pPr>
              <w:spacing w:before="100" w:beforeAutospacing="1" w:after="100" w:afterAutospacing="1"/>
              <w:jc w:val="center"/>
              <w:textAlignment w:val="baseline"/>
              <w:rPr>
                <w:lang w:val="en-US"/>
              </w:rPr>
            </w:pPr>
            <w:r>
              <w:rPr>
                <w:rFonts w:ascii="Verdana" w:hAnsi="Verdana"/>
                <w:sz w:val="20"/>
                <w:szCs w:val="20"/>
                <w:lang w:val="en"/>
              </w:rPr>
              <w:t>number of hours allocated for the course of a given type of classes </w:t>
            </w:r>
          </w:p>
        </w:tc>
      </w:tr>
      <w:tr w:rsidR="00EB48D6" w:rsidRPr="00E01B21" w14:paraId="10451F5A" w14:textId="77777777" w:rsidTr="00EB48D6">
        <w:trPr>
          <w:trHeight w:val="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D2170E" w14:textId="77777777" w:rsidR="00EB48D6" w:rsidRPr="00EB48D6" w:rsidRDefault="00EB48D6" w:rsidP="00EB48D6">
            <w:pPr>
              <w:rPr>
                <w:rFonts w:ascii="Verdana" w:hAnsi="Verdana"/>
                <w:sz w:val="20"/>
                <w:szCs w:val="20"/>
                <w:lang w:val="en-US"/>
              </w:rPr>
            </w:pPr>
          </w:p>
        </w:tc>
        <w:tc>
          <w:tcPr>
            <w:tcW w:w="58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CB502D" w14:textId="77777777" w:rsidR="00EB48D6" w:rsidRPr="00EB48D6" w:rsidRDefault="00EB48D6" w:rsidP="00EB48D6">
            <w:pPr>
              <w:textAlignment w:val="baseline"/>
              <w:rPr>
                <w:lang w:val="en-US"/>
              </w:rPr>
            </w:pPr>
            <w:r>
              <w:rPr>
                <w:rFonts w:ascii="Verdana" w:hAnsi="Verdana"/>
                <w:sz w:val="20"/>
                <w:szCs w:val="20"/>
                <w:lang w:val="en"/>
              </w:rPr>
              <w:t>classes (according to the study plan) with the instructor: </w:t>
            </w:r>
          </w:p>
          <w:p w14:paraId="23B630C5" w14:textId="4676FB86" w:rsidR="000D5C10" w:rsidRPr="00E712A5" w:rsidRDefault="000D5C10" w:rsidP="000D5C10">
            <w:pPr>
              <w:pStyle w:val="Bezodstpw"/>
              <w:rPr>
                <w:rFonts w:ascii="Verdana" w:hAnsi="Verdana"/>
                <w:sz w:val="20"/>
                <w:szCs w:val="20"/>
              </w:rPr>
            </w:pPr>
            <w:r w:rsidRPr="00E712A5">
              <w:rPr>
                <w:rFonts w:ascii="Verdana" w:hAnsi="Verdana"/>
                <w:sz w:val="20"/>
                <w:szCs w:val="20"/>
              </w:rPr>
              <w:t xml:space="preserve">- </w:t>
            </w:r>
            <w:proofErr w:type="spellStart"/>
            <w:r w:rsidRPr="00E712A5">
              <w:rPr>
                <w:rFonts w:ascii="Verdana" w:hAnsi="Verdana"/>
                <w:sz w:val="20"/>
                <w:szCs w:val="20"/>
              </w:rPr>
              <w:t>seminar</w:t>
            </w:r>
            <w:proofErr w:type="spellEnd"/>
            <w:r w:rsidRPr="00E712A5">
              <w:rPr>
                <w:rFonts w:ascii="Verdana" w:hAnsi="Verdana"/>
                <w:sz w:val="20"/>
                <w:szCs w:val="20"/>
              </w:rPr>
              <w:t>: 30</w:t>
            </w:r>
          </w:p>
          <w:p w14:paraId="75A29C55" w14:textId="094D7B3F" w:rsidR="00EB48D6" w:rsidRPr="00E01B21" w:rsidRDefault="000D5C10" w:rsidP="000D5C10">
            <w:pPr>
              <w:textAlignment w:val="baseline"/>
            </w:pPr>
            <w:r w:rsidRPr="00E712A5">
              <w:rPr>
                <w:rFonts w:ascii="Verdana" w:hAnsi="Verdana"/>
                <w:sz w:val="20"/>
                <w:szCs w:val="20"/>
              </w:rPr>
              <w:t xml:space="preserve">- </w:t>
            </w:r>
            <w:proofErr w:type="spellStart"/>
            <w:r>
              <w:rPr>
                <w:rFonts w:ascii="Verdana" w:hAnsi="Verdana"/>
                <w:sz w:val="20"/>
                <w:szCs w:val="20"/>
              </w:rPr>
              <w:t>consultation</w:t>
            </w:r>
            <w:proofErr w:type="spellEnd"/>
            <w:r w:rsidRPr="00E712A5">
              <w:rPr>
                <w:rFonts w:ascii="Verdana" w:hAnsi="Verdana"/>
                <w:sz w:val="20"/>
                <w:szCs w:val="20"/>
              </w:rPr>
              <w:t>:</w:t>
            </w:r>
            <w:r>
              <w:rPr>
                <w:rFonts w:ascii="Verdana" w:hAnsi="Verdana"/>
                <w:sz w:val="20"/>
                <w:szCs w:val="20"/>
              </w:rPr>
              <w:t xml:space="preserve"> 5</w:t>
            </w:r>
          </w:p>
        </w:tc>
        <w:tc>
          <w:tcPr>
            <w:tcW w:w="2275" w:type="dxa"/>
            <w:tcBorders>
              <w:top w:val="single" w:sz="6" w:space="0" w:color="auto"/>
              <w:left w:val="single" w:sz="6" w:space="0" w:color="auto"/>
              <w:bottom w:val="single" w:sz="6" w:space="0" w:color="auto"/>
              <w:right w:val="single" w:sz="6" w:space="0" w:color="auto"/>
            </w:tcBorders>
            <w:shd w:val="clear" w:color="auto" w:fill="auto"/>
            <w:hideMark/>
          </w:tcPr>
          <w:p w14:paraId="7A5454C6" w14:textId="5D6CE6D6" w:rsidR="00EB48D6" w:rsidRPr="00E01B21" w:rsidRDefault="000D5C10" w:rsidP="00A714F9">
            <w:pPr>
              <w:spacing w:before="100" w:beforeAutospacing="1" w:after="100" w:afterAutospacing="1"/>
              <w:jc w:val="center"/>
              <w:textAlignment w:val="baseline"/>
            </w:pPr>
            <w:r>
              <w:rPr>
                <w:rFonts w:ascii="Verdana" w:hAnsi="Verdana"/>
                <w:sz w:val="20"/>
                <w:szCs w:val="20"/>
                <w:lang w:val="en"/>
              </w:rPr>
              <w:t>35</w:t>
            </w:r>
          </w:p>
        </w:tc>
      </w:tr>
      <w:tr w:rsidR="00EB48D6" w:rsidRPr="00EB48D6" w14:paraId="297B0096" w14:textId="77777777" w:rsidTr="00EB48D6">
        <w:trPr>
          <w:trHeight w:val="4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D07711" w14:textId="77777777" w:rsidR="00EB48D6" w:rsidRPr="00E01B21" w:rsidRDefault="00EB48D6" w:rsidP="00EB48D6">
            <w:pPr>
              <w:rPr>
                <w:rFonts w:ascii="Verdana" w:hAnsi="Verdana"/>
                <w:sz w:val="20"/>
                <w:szCs w:val="20"/>
              </w:rPr>
            </w:pPr>
          </w:p>
        </w:tc>
        <w:tc>
          <w:tcPr>
            <w:tcW w:w="58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4674A9EE" w14:textId="77777777" w:rsidR="00EB48D6" w:rsidRPr="00EB48D6" w:rsidRDefault="00EB48D6" w:rsidP="00EB48D6">
            <w:pPr>
              <w:textAlignment w:val="baseline"/>
              <w:rPr>
                <w:lang w:val="en-US"/>
              </w:rPr>
            </w:pPr>
            <w:r>
              <w:rPr>
                <w:rFonts w:ascii="Verdana" w:hAnsi="Verdana"/>
                <w:sz w:val="20"/>
                <w:szCs w:val="20"/>
                <w:lang w:val="en"/>
              </w:rPr>
              <w:t>student's own work (including participation in group work) e.g.: </w:t>
            </w:r>
          </w:p>
          <w:p w14:paraId="04A7F8BD" w14:textId="79281D26" w:rsidR="00EB48D6" w:rsidRPr="00EB48D6" w:rsidRDefault="00EB48D6" w:rsidP="00EB48D6">
            <w:pPr>
              <w:textAlignment w:val="baseline"/>
              <w:rPr>
                <w:lang w:val="en-US"/>
              </w:rPr>
            </w:pPr>
            <w:r>
              <w:rPr>
                <w:rFonts w:ascii="Verdana" w:hAnsi="Verdana"/>
                <w:sz w:val="20"/>
                <w:szCs w:val="20"/>
                <w:lang w:val="en"/>
              </w:rPr>
              <w:t>- preparation for classes: </w:t>
            </w:r>
            <w:r w:rsidR="000D5C10">
              <w:rPr>
                <w:rFonts w:ascii="Verdana" w:hAnsi="Verdana"/>
                <w:sz w:val="20"/>
                <w:szCs w:val="20"/>
                <w:lang w:val="en"/>
              </w:rPr>
              <w:t>2</w:t>
            </w:r>
          </w:p>
          <w:p w14:paraId="3AFE2601" w14:textId="2024FB41" w:rsidR="00EB48D6" w:rsidRPr="00EB48D6" w:rsidRDefault="00EB48D6" w:rsidP="00EB48D6">
            <w:pPr>
              <w:textAlignment w:val="baseline"/>
              <w:rPr>
                <w:lang w:val="en-US"/>
              </w:rPr>
            </w:pPr>
            <w:r>
              <w:rPr>
                <w:rFonts w:ascii="Verdana" w:hAnsi="Verdana"/>
                <w:sz w:val="20"/>
                <w:szCs w:val="20"/>
                <w:lang w:val="en"/>
              </w:rPr>
              <w:t>- reading the literature indicated: </w:t>
            </w:r>
            <w:r w:rsidR="000D5C10">
              <w:rPr>
                <w:rFonts w:ascii="Verdana" w:hAnsi="Verdana"/>
                <w:sz w:val="20"/>
                <w:szCs w:val="20"/>
                <w:lang w:val="en"/>
              </w:rPr>
              <w:t>3</w:t>
            </w:r>
          </w:p>
          <w:p w14:paraId="59D50F93" w14:textId="59AD03D6" w:rsidR="00EB48D6" w:rsidRPr="00EB48D6" w:rsidRDefault="00EB48D6" w:rsidP="00EB48D6">
            <w:pPr>
              <w:textAlignment w:val="baseline"/>
              <w:rPr>
                <w:lang w:val="en-US"/>
              </w:rPr>
            </w:pPr>
            <w:r>
              <w:rPr>
                <w:rFonts w:ascii="Verdana" w:hAnsi="Verdana"/>
                <w:sz w:val="20"/>
                <w:szCs w:val="20"/>
                <w:lang w:val="en"/>
              </w:rPr>
              <w:t>- preparation of papers/presentations/projects: </w:t>
            </w:r>
            <w:r w:rsidR="000D5C10">
              <w:rPr>
                <w:rFonts w:ascii="Verdana" w:hAnsi="Verdana"/>
                <w:sz w:val="20"/>
                <w:szCs w:val="20"/>
                <w:lang w:val="en"/>
              </w:rPr>
              <w:t>10</w:t>
            </w:r>
          </w:p>
        </w:tc>
        <w:tc>
          <w:tcPr>
            <w:tcW w:w="2275" w:type="dxa"/>
            <w:tcBorders>
              <w:top w:val="single" w:sz="6" w:space="0" w:color="auto"/>
              <w:left w:val="single" w:sz="6" w:space="0" w:color="auto"/>
              <w:bottom w:val="single" w:sz="6" w:space="0" w:color="auto"/>
              <w:right w:val="single" w:sz="6" w:space="0" w:color="auto"/>
            </w:tcBorders>
            <w:shd w:val="clear" w:color="auto" w:fill="auto"/>
            <w:hideMark/>
          </w:tcPr>
          <w:p w14:paraId="5DC35404" w14:textId="35E074C9" w:rsidR="00EB48D6" w:rsidRPr="00EB48D6" w:rsidRDefault="000D5C10" w:rsidP="00A714F9">
            <w:pPr>
              <w:spacing w:before="100" w:beforeAutospacing="1" w:after="100" w:afterAutospacing="1"/>
              <w:jc w:val="center"/>
              <w:textAlignment w:val="baseline"/>
              <w:rPr>
                <w:lang w:val="en-US"/>
              </w:rPr>
            </w:pPr>
            <w:r>
              <w:rPr>
                <w:rFonts w:ascii="Verdana" w:hAnsi="Verdana"/>
                <w:sz w:val="20"/>
                <w:szCs w:val="20"/>
                <w:lang w:val="en"/>
              </w:rPr>
              <w:t>15</w:t>
            </w:r>
          </w:p>
        </w:tc>
      </w:tr>
      <w:tr w:rsidR="00EB48D6" w:rsidRPr="00EB48D6" w14:paraId="4402918E" w14:textId="77777777" w:rsidTr="00EB48D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ED239E1" w14:textId="77777777" w:rsidR="00EB48D6" w:rsidRPr="00EB48D6" w:rsidRDefault="00EB48D6" w:rsidP="00EB48D6">
            <w:pPr>
              <w:rPr>
                <w:rFonts w:ascii="Verdana" w:hAnsi="Verdana"/>
                <w:sz w:val="20"/>
                <w:szCs w:val="20"/>
                <w:lang w:val="en-US"/>
              </w:rPr>
            </w:pPr>
          </w:p>
        </w:tc>
        <w:tc>
          <w:tcPr>
            <w:tcW w:w="58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036035" w14:textId="77777777" w:rsidR="00EB48D6" w:rsidRPr="00EB48D6" w:rsidRDefault="00EB48D6" w:rsidP="00EB48D6">
            <w:pPr>
              <w:spacing w:before="100" w:beforeAutospacing="1" w:after="100" w:afterAutospacing="1"/>
              <w:textAlignment w:val="baseline"/>
              <w:rPr>
                <w:lang w:val="en-US"/>
              </w:rPr>
            </w:pPr>
            <w:r>
              <w:rPr>
                <w:rFonts w:ascii="Verdana" w:hAnsi="Verdana"/>
                <w:sz w:val="20"/>
                <w:szCs w:val="20"/>
                <w:lang w:val="en"/>
              </w:rPr>
              <w:t>Total number of class hours </w:t>
            </w:r>
          </w:p>
        </w:tc>
        <w:tc>
          <w:tcPr>
            <w:tcW w:w="2275" w:type="dxa"/>
            <w:tcBorders>
              <w:top w:val="single" w:sz="6" w:space="0" w:color="auto"/>
              <w:left w:val="single" w:sz="6" w:space="0" w:color="auto"/>
              <w:bottom w:val="single" w:sz="6" w:space="0" w:color="auto"/>
              <w:right w:val="single" w:sz="6" w:space="0" w:color="auto"/>
            </w:tcBorders>
            <w:shd w:val="clear" w:color="auto" w:fill="auto"/>
            <w:hideMark/>
          </w:tcPr>
          <w:p w14:paraId="268E8149" w14:textId="7EED2313" w:rsidR="00EB48D6" w:rsidRPr="00EB48D6" w:rsidRDefault="000D5C10" w:rsidP="00A714F9">
            <w:pPr>
              <w:spacing w:before="100" w:beforeAutospacing="1" w:after="100" w:afterAutospacing="1"/>
              <w:jc w:val="center"/>
              <w:textAlignment w:val="baseline"/>
              <w:rPr>
                <w:lang w:val="en-US"/>
              </w:rPr>
            </w:pPr>
            <w:r>
              <w:rPr>
                <w:rFonts w:ascii="Verdana" w:hAnsi="Verdana"/>
                <w:sz w:val="20"/>
                <w:szCs w:val="20"/>
                <w:lang w:val="en"/>
              </w:rPr>
              <w:t>50</w:t>
            </w:r>
          </w:p>
        </w:tc>
      </w:tr>
      <w:tr w:rsidR="00EB48D6" w:rsidRPr="00EB48D6" w14:paraId="6880246E" w14:textId="77777777" w:rsidTr="00EB48D6">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96CBBB" w14:textId="77777777" w:rsidR="00EB48D6" w:rsidRPr="00EB48D6" w:rsidRDefault="00EB48D6" w:rsidP="00EB48D6">
            <w:pPr>
              <w:rPr>
                <w:rFonts w:ascii="Verdana" w:hAnsi="Verdana"/>
                <w:sz w:val="20"/>
                <w:szCs w:val="20"/>
                <w:lang w:val="en-US"/>
              </w:rPr>
            </w:pPr>
          </w:p>
        </w:tc>
        <w:tc>
          <w:tcPr>
            <w:tcW w:w="58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011281EE" w14:textId="77777777" w:rsidR="00EB48D6" w:rsidRPr="00EB48D6" w:rsidRDefault="00EB48D6" w:rsidP="00EB48D6">
            <w:pPr>
              <w:spacing w:before="100" w:beforeAutospacing="1" w:after="100" w:afterAutospacing="1"/>
              <w:textAlignment w:val="baseline"/>
              <w:rPr>
                <w:lang w:val="en-US"/>
              </w:rPr>
            </w:pPr>
            <w:r>
              <w:rPr>
                <w:rFonts w:ascii="Verdana" w:hAnsi="Verdana"/>
                <w:sz w:val="20"/>
                <w:szCs w:val="20"/>
                <w:lang w:val="en"/>
              </w:rPr>
              <w:t xml:space="preserve">Number of ECTS credits </w:t>
            </w:r>
            <w:r>
              <w:rPr>
                <w:rFonts w:ascii="Verdana" w:hAnsi="Verdana"/>
                <w:i/>
                <w:iCs/>
                <w:sz w:val="20"/>
                <w:szCs w:val="20"/>
                <w:lang w:val="en"/>
              </w:rPr>
              <w:t>(if required</w:t>
            </w:r>
            <w:r>
              <w:rPr>
                <w:rFonts w:ascii="Verdana" w:hAnsi="Verdana"/>
                <w:sz w:val="20"/>
                <w:szCs w:val="20"/>
                <w:lang w:val="en"/>
              </w:rPr>
              <w:t>) </w:t>
            </w:r>
          </w:p>
        </w:tc>
        <w:tc>
          <w:tcPr>
            <w:tcW w:w="2275" w:type="dxa"/>
            <w:tcBorders>
              <w:top w:val="single" w:sz="6" w:space="0" w:color="auto"/>
              <w:left w:val="single" w:sz="6" w:space="0" w:color="auto"/>
              <w:bottom w:val="single" w:sz="6" w:space="0" w:color="auto"/>
              <w:right w:val="single" w:sz="6" w:space="0" w:color="auto"/>
            </w:tcBorders>
            <w:shd w:val="clear" w:color="auto" w:fill="auto"/>
            <w:hideMark/>
          </w:tcPr>
          <w:p w14:paraId="3E0F3564" w14:textId="6A678ADB" w:rsidR="00EB48D6" w:rsidRPr="00EB48D6" w:rsidRDefault="000D5C10" w:rsidP="00A714F9">
            <w:pPr>
              <w:spacing w:before="100" w:beforeAutospacing="1" w:after="100" w:afterAutospacing="1"/>
              <w:jc w:val="center"/>
              <w:textAlignment w:val="baseline"/>
              <w:rPr>
                <w:lang w:val="en-US"/>
              </w:rPr>
            </w:pPr>
            <w:r>
              <w:rPr>
                <w:rFonts w:ascii="Verdana" w:hAnsi="Verdana"/>
                <w:sz w:val="20"/>
                <w:szCs w:val="20"/>
                <w:lang w:val="en"/>
              </w:rPr>
              <w:t>2</w:t>
            </w:r>
          </w:p>
        </w:tc>
      </w:tr>
    </w:tbl>
    <w:p w14:paraId="170272DE" w14:textId="77777777" w:rsidR="000A488D" w:rsidRPr="00EB48D6" w:rsidRDefault="000A488D" w:rsidP="00A714F9">
      <w:pPr>
        <w:tabs>
          <w:tab w:val="left" w:pos="1275"/>
        </w:tabs>
        <w:spacing w:before="100" w:beforeAutospacing="1" w:after="100" w:afterAutospacing="1"/>
        <w:textAlignment w:val="baseline"/>
        <w:rPr>
          <w:lang w:val="en-US"/>
        </w:rPr>
      </w:pPr>
    </w:p>
    <w:sectPr w:rsidR="000A488D" w:rsidRPr="00EB48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22F17"/>
    <w:multiLevelType w:val="hybridMultilevel"/>
    <w:tmpl w:val="46E2A0FC"/>
    <w:lvl w:ilvl="0" w:tplc="657CC7BC">
      <w:start w:val="1"/>
      <w:numFmt w:val="decimal"/>
      <w:lvlText w:val="%1."/>
      <w:lvlJc w:val="left"/>
      <w:pPr>
        <w:ind w:left="720" w:hanging="360"/>
      </w:pPr>
      <w:rPr>
        <w:rFonts w:ascii="Verdana" w:hAnsi="Verdana"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5965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173"/>
    <w:rsid w:val="00044173"/>
    <w:rsid w:val="000A488D"/>
    <w:rsid w:val="000D5C10"/>
    <w:rsid w:val="001270EC"/>
    <w:rsid w:val="001A060C"/>
    <w:rsid w:val="00250CBA"/>
    <w:rsid w:val="003D1CF7"/>
    <w:rsid w:val="004048DE"/>
    <w:rsid w:val="006F6ECD"/>
    <w:rsid w:val="0070760C"/>
    <w:rsid w:val="00783879"/>
    <w:rsid w:val="00857335"/>
    <w:rsid w:val="00865CF4"/>
    <w:rsid w:val="008D5F8B"/>
    <w:rsid w:val="00927DDF"/>
    <w:rsid w:val="0099458E"/>
    <w:rsid w:val="009A3399"/>
    <w:rsid w:val="009E4EA7"/>
    <w:rsid w:val="00A13F10"/>
    <w:rsid w:val="00A714F9"/>
    <w:rsid w:val="00A9199A"/>
    <w:rsid w:val="00AA14DB"/>
    <w:rsid w:val="00AB4892"/>
    <w:rsid w:val="00B21E76"/>
    <w:rsid w:val="00D4319B"/>
    <w:rsid w:val="00DE2BC8"/>
    <w:rsid w:val="00EB48D6"/>
    <w:rsid w:val="00EC56C4"/>
    <w:rsid w:val="00F26352"/>
    <w:rsid w:val="00FB051B"/>
    <w:rsid w:val="00FB5321"/>
    <w:rsid w:val="00FD77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6CC7DD"/>
  <w15:chartTrackingRefBased/>
  <w15:docId w15:val="{85D689E0-0C47-4382-AD0F-0DAF6A80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88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88D"/>
    <w:pPr>
      <w:spacing w:after="200" w:line="276" w:lineRule="auto"/>
      <w:ind w:left="720"/>
      <w:contextualSpacing/>
    </w:pPr>
    <w:rPr>
      <w:rFonts w:ascii="Calibri" w:eastAsia="Calibri" w:hAnsi="Calibri"/>
      <w:sz w:val="22"/>
      <w:szCs w:val="22"/>
      <w:lang w:eastAsia="en-US"/>
    </w:rPr>
  </w:style>
  <w:style w:type="paragraph" w:styleId="Bezodstpw">
    <w:name w:val="No Spacing"/>
    <w:uiPriority w:val="1"/>
    <w:qFormat/>
    <w:rsid w:val="00EB48D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17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780</Words>
  <Characters>4700</Characters>
  <Application>Microsoft Office Word</Application>
  <DocSecurity>0</DocSecurity>
  <Lines>39</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Porowska</dc:creator>
  <cp:keywords/>
  <dc:description/>
  <cp:lastModifiedBy>Magda Basta</cp:lastModifiedBy>
  <cp:revision>7</cp:revision>
  <dcterms:created xsi:type="dcterms:W3CDTF">2025-02-04T14:59:00Z</dcterms:created>
  <dcterms:modified xsi:type="dcterms:W3CDTF">2025-05-22T08:18:00Z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3236aea25d500cd3ed25b6a73d8b1a7e7303569f7ffaa7a066a36ff385d6595c</vt:lpwstr>
  </property>
</Properties>
</file>