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562AAE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62AAE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5DD94559" w14:textId="207EF4F0" w:rsidR="00D87F40" w:rsidRPr="00562AAE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62AAE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2AB295F" w:rsidR="00D87F40" w:rsidRPr="00562AAE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2AA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5393"/>
        <w:gridCol w:w="363"/>
        <w:gridCol w:w="2978"/>
      </w:tblGrid>
      <w:tr w:rsidR="00562AAE" w:rsidRPr="00562AAE" w14:paraId="512BFDAD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1D0C5765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4ACA4C" w14:textId="77777777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1D15F3A" w14:textId="6B5EE2C6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Wulkanizm i środowisko</w:t>
            </w:r>
          </w:p>
          <w:p w14:paraId="1A1FCDEF" w14:textId="322EA7CA" w:rsidR="00D87F40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Volcanism and environment</w:t>
            </w:r>
          </w:p>
        </w:tc>
      </w:tr>
      <w:tr w:rsidR="00562AAE" w:rsidRPr="00562AAE" w14:paraId="416C4A68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D819162" w:rsidR="00DF66CF" w:rsidRPr="00C166F2" w:rsidRDefault="00DF66CF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6E1B2C" w14:textId="77777777" w:rsidR="009F440E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CE1E71E" w14:textId="185816C4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562AAE" w:rsidRPr="00562AAE" w14:paraId="75094694" w14:textId="77777777" w:rsidTr="00254FD5">
        <w:trPr>
          <w:trHeight w:val="33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6EB358AE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58928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Język wykładowy </w:t>
            </w:r>
          </w:p>
          <w:p w14:paraId="0885187E" w14:textId="06FBDB05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Język polski</w:t>
            </w:r>
          </w:p>
        </w:tc>
      </w:tr>
      <w:tr w:rsidR="00562AAE" w:rsidRPr="00562AAE" w14:paraId="535F89DE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15E039E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DA272E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4F4D8F9E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Geologicznych, Zakład Mineralogii i Petrologii</w:t>
            </w:r>
          </w:p>
        </w:tc>
      </w:tr>
      <w:tr w:rsidR="00562AAE" w:rsidRPr="00562AAE" w14:paraId="488178BA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3EBDC0B4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840055" w14:textId="77777777" w:rsidR="00D87F40" w:rsidRPr="00425BB3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25BB3">
              <w:rPr>
                <w:rFonts w:ascii="Verdana" w:hAnsi="Verdana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AB8F692" w:rsidR="00DF66CF" w:rsidRPr="00C166F2" w:rsidRDefault="0066730C" w:rsidP="00C166F2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</w:pPr>
            <w:r w:rsidRPr="00037634">
              <w:rPr>
                <w:rFonts w:ascii="Verdana" w:hAnsi="Verdana"/>
                <w:sz w:val="20"/>
                <w:szCs w:val="20"/>
              </w:rPr>
              <w:t>76-OS-S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037634">
              <w:rPr>
                <w:rFonts w:ascii="Verdana" w:hAnsi="Verdana"/>
                <w:sz w:val="20"/>
                <w:szCs w:val="20"/>
              </w:rPr>
              <w:t>-E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037634">
              <w:rPr>
                <w:rFonts w:ascii="Verdana" w:hAnsi="Verdana"/>
                <w:sz w:val="20"/>
                <w:szCs w:val="20"/>
              </w:rPr>
              <w:t>-f</w:t>
            </w:r>
            <w:r w:rsidR="001732A0">
              <w:rPr>
                <w:rFonts w:ascii="Verdana" w:hAnsi="Verdana"/>
                <w:sz w:val="20"/>
                <w:szCs w:val="20"/>
              </w:rPr>
              <w:t>WulSro</w:t>
            </w:r>
            <w:r w:rsidRPr="00037634">
              <w:rPr>
                <w:rFonts w:ascii="Verdana" w:hAnsi="Verdana"/>
                <w:sz w:val="20"/>
                <w:szCs w:val="20"/>
              </w:rPr>
              <w:t>, 76-OS-S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037634">
              <w:rPr>
                <w:rFonts w:ascii="Verdana" w:hAnsi="Verdana"/>
                <w:sz w:val="20"/>
                <w:szCs w:val="20"/>
              </w:rPr>
              <w:t>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037634">
              <w:rPr>
                <w:rFonts w:ascii="Verdana" w:hAnsi="Verdana"/>
                <w:sz w:val="20"/>
                <w:szCs w:val="20"/>
              </w:rPr>
              <w:t>-f</w:t>
            </w:r>
            <w:r w:rsidR="001732A0">
              <w:rPr>
                <w:rFonts w:ascii="Verdana" w:hAnsi="Verdana"/>
                <w:sz w:val="20"/>
                <w:szCs w:val="20"/>
              </w:rPr>
              <w:t>WulSro</w:t>
            </w:r>
            <w:r w:rsidRPr="00037634">
              <w:rPr>
                <w:rFonts w:ascii="Verdana" w:hAnsi="Verdana"/>
                <w:sz w:val="20"/>
                <w:szCs w:val="20"/>
              </w:rPr>
              <w:t>, 76-OS-S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037634">
              <w:rPr>
                <w:rFonts w:ascii="Verdana" w:hAnsi="Verdana"/>
                <w:sz w:val="20"/>
                <w:szCs w:val="20"/>
              </w:rPr>
              <w:t>-E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Pr="00037634">
              <w:rPr>
                <w:rFonts w:ascii="Verdana" w:hAnsi="Verdana"/>
                <w:sz w:val="20"/>
                <w:szCs w:val="20"/>
              </w:rPr>
              <w:t>-f</w:t>
            </w:r>
            <w:r w:rsidR="001732A0">
              <w:rPr>
                <w:rFonts w:ascii="Verdana" w:hAnsi="Verdana"/>
                <w:sz w:val="20"/>
                <w:szCs w:val="20"/>
              </w:rPr>
              <w:t>WulSro</w:t>
            </w:r>
          </w:p>
        </w:tc>
      </w:tr>
      <w:tr w:rsidR="00562AAE" w:rsidRPr="00562AAE" w14:paraId="5A154C20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1096A06C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7C050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 xml:space="preserve">Rodzaj przedmiotu/modułu </w:t>
            </w:r>
            <w:r w:rsidRPr="00C166F2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2F6BEAA3" w14:textId="13F23A33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do wyboru</w:t>
            </w:r>
          </w:p>
        </w:tc>
      </w:tr>
      <w:tr w:rsidR="00562AAE" w:rsidRPr="00562AAE" w14:paraId="44A1D2FF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D94F957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CC328C" w14:textId="682062C2" w:rsidR="00DF66CF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Kierunek studiów (specjalność)</w:t>
            </w:r>
          </w:p>
          <w:p w14:paraId="1F6D7157" w14:textId="393650F2" w:rsidR="00D87F40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562AAE" w:rsidRPr="00562AAE" w14:paraId="1A9CD9C1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572E81F4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856F8F" w14:textId="4E3DE0D1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 xml:space="preserve">Poziom studiów </w:t>
            </w:r>
            <w:r w:rsidRPr="00C166F2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(I stopień, II stopień, jednolite studia magisterskie)</w:t>
            </w: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26FEDE24" w14:textId="39413339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I stopień</w:t>
            </w:r>
          </w:p>
        </w:tc>
      </w:tr>
      <w:tr w:rsidR="00562AAE" w:rsidRPr="00562AAE" w14:paraId="39C86593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2E3C5784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D3B453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 xml:space="preserve">Rok studiów </w:t>
            </w:r>
            <w:r w:rsidRPr="00C166F2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) </w:t>
            </w:r>
          </w:p>
          <w:p w14:paraId="345B9DFB" w14:textId="1CDE2F03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II/III</w:t>
            </w:r>
          </w:p>
        </w:tc>
      </w:tr>
      <w:tr w:rsidR="00562AAE" w:rsidRPr="00562AAE" w14:paraId="687E4457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5BF62FAE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ACFF14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 xml:space="preserve">Semestr </w:t>
            </w:r>
            <w:r w:rsidRPr="00C166F2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5BD3D424" w14:textId="35B98E41" w:rsidR="00DF66CF" w:rsidRPr="00C166F2" w:rsidRDefault="00DF66CF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zimowy lub letni</w:t>
            </w:r>
          </w:p>
        </w:tc>
      </w:tr>
      <w:tr w:rsidR="00562AAE" w:rsidRPr="00562AAE" w14:paraId="15257991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0E90000E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99EC1E" w14:textId="36E68D90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Forma zajęć i liczba godzin (w tym liczba godzin zajęć online) </w:t>
            </w:r>
          </w:p>
          <w:p w14:paraId="6F47160A" w14:textId="04D5DEDE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Wykład, 20h</w:t>
            </w:r>
            <w:r w:rsidR="00337F5D" w:rsidRPr="00C166F2">
              <w:rPr>
                <w:rFonts w:ascii="Verdana" w:hAnsi="Verdana"/>
                <w:sz w:val="20"/>
                <w:szCs w:val="20"/>
                <w:lang w:eastAsia="pl-PL"/>
              </w:rPr>
              <w:t xml:space="preserve"> (T). W razie konieczności (np. ograniczenia pandemiczne) wykład może być realizowany w formie zdalnej – online.</w:t>
            </w:r>
          </w:p>
        </w:tc>
      </w:tr>
      <w:tr w:rsidR="00254FD5" w:rsidRPr="00562AAE" w14:paraId="6733E517" w14:textId="77777777" w:rsidTr="00254FD5">
        <w:trPr>
          <w:trHeight w:val="75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E97356" w14:textId="77777777" w:rsidR="00254FD5" w:rsidRPr="00C166F2" w:rsidRDefault="00254FD5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46F88E" w14:textId="77777777" w:rsidR="00254FD5" w:rsidRPr="00F72F90" w:rsidRDefault="00254FD5" w:rsidP="00254FD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7AEBA7C" w14:textId="77777777" w:rsidR="00254FD5" w:rsidRDefault="00254FD5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Koordynator: dr hab. Marek Awdankiewicz prof. UWr</w:t>
            </w:r>
          </w:p>
          <w:p w14:paraId="35FA87AE" w14:textId="26641007" w:rsidR="00254FD5" w:rsidRPr="00C166F2" w:rsidRDefault="00254FD5" w:rsidP="00254FD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Prowadzący zajęcia: dr hab. Marek Awdankiewicz prof. UWr</w:t>
            </w:r>
          </w:p>
        </w:tc>
      </w:tr>
      <w:tr w:rsidR="00562AAE" w:rsidRPr="00562AAE" w14:paraId="3C19D0C8" w14:textId="77777777" w:rsidTr="00254FD5">
        <w:trPr>
          <w:trHeight w:val="75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455EC465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75DFCA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784E3DAF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Wiedza z zakresu geologii dynamicznej na poziomie I roku studiów licencjackich.</w:t>
            </w:r>
          </w:p>
        </w:tc>
      </w:tr>
      <w:tr w:rsidR="00562AAE" w:rsidRPr="00562AAE" w14:paraId="2FA1A762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5FA13014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C6686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04C381A0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 xml:space="preserve">Celem wykładu jest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>przegląd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wybranych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>zagadnień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z zakresu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>współczesnej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>wulkanologii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ze szczególnym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>uwzględnieniem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roli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 xml:space="preserve"> wulkanizmu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jako czynnika zmian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>środowiskowych w skali lokalnej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C166F2">
              <w:rPr>
                <w:rFonts w:ascii="Verdana" w:hAnsi="Verdana"/>
                <w:sz w:val="20"/>
                <w:szCs w:val="20"/>
              </w:rPr>
              <w:t>globaln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>ej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 xml:space="preserve">zarówno w 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>dłuższej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 xml:space="preserve">, geologicznej skali czasowej, jak i w 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>toku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 xml:space="preserve"> gwałtownych, katastrofalnych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 xml:space="preserve"> procesów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C166F2">
              <w:rPr>
                <w:rFonts w:ascii="Verdana" w:hAnsi="Verdana"/>
                <w:sz w:val="20"/>
                <w:szCs w:val="20"/>
              </w:rPr>
              <w:t>Wiedza uzyskana w toku zajęć pozwoli studentom n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>a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>pełniejsze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2AD3" w:rsidRPr="00C166F2">
              <w:rPr>
                <w:rFonts w:ascii="Verdana" w:hAnsi="Verdana"/>
                <w:sz w:val="20"/>
                <w:szCs w:val="20"/>
              </w:rPr>
              <w:t xml:space="preserve">zrozumienie 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>złożonych</w:t>
            </w:r>
            <w:r w:rsidR="00132AD3" w:rsidRPr="00C166F2">
              <w:rPr>
                <w:rFonts w:ascii="Verdana" w:hAnsi="Verdana"/>
                <w:sz w:val="20"/>
                <w:szCs w:val="20"/>
              </w:rPr>
              <w:t xml:space="preserve"> zmian zachodzących w 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 xml:space="preserve">środowisku oraz </w:t>
            </w:r>
            <w:r w:rsidR="00A63EEE" w:rsidRPr="00C166F2">
              <w:rPr>
                <w:rFonts w:ascii="Verdana" w:hAnsi="Verdana"/>
                <w:sz w:val="20"/>
                <w:szCs w:val="20"/>
              </w:rPr>
              <w:t xml:space="preserve">powiązań pomiędzy </w:t>
            </w:r>
            <w:r w:rsidR="002A5AE5" w:rsidRPr="00C166F2">
              <w:rPr>
                <w:rFonts w:ascii="Verdana" w:hAnsi="Verdana"/>
                <w:sz w:val="20"/>
                <w:szCs w:val="20"/>
              </w:rPr>
              <w:t>różnymi sferami Ziemi (np. litosfera – atmosfera)</w:t>
            </w:r>
            <w:r w:rsidR="00E92A5A" w:rsidRPr="00C166F2">
              <w:rPr>
                <w:rFonts w:ascii="Verdana" w:hAnsi="Verdana"/>
                <w:sz w:val="20"/>
                <w:szCs w:val="20"/>
              </w:rPr>
              <w:t>, pogłębi i poszerzy także kompetencje studentów w zakresie takich zagadnień, jak odnawialne źródła energii, surowce naturalne pochodzenia wulkanicznego, geoparki, geoturystyka, ochrona georóżnorodności i in.</w:t>
            </w:r>
          </w:p>
        </w:tc>
      </w:tr>
      <w:tr w:rsidR="00562AAE" w:rsidRPr="00562AAE" w14:paraId="42A695CD" w14:textId="77777777" w:rsidTr="00254FD5">
        <w:trPr>
          <w:trHeight w:val="3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45BE63DB" w:rsidR="00D87F40" w:rsidRPr="00C166F2" w:rsidRDefault="00D87F40" w:rsidP="002E2C99">
            <w:pPr>
              <w:pStyle w:val="Bezodstpw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Treści programowe </w:t>
            </w:r>
          </w:p>
          <w:p w14:paraId="623CDC35" w14:textId="17DDEB25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- realizowane w sposób tradycyjny (T)</w:t>
            </w:r>
          </w:p>
          <w:p w14:paraId="4C41C3F9" w14:textId="120805B8" w:rsidR="00A63EEE" w:rsidRPr="00C166F2" w:rsidRDefault="00A63EE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8D02AA6" w14:textId="3DF0DDAF" w:rsidR="00A63EEE" w:rsidRPr="00C166F2" w:rsidRDefault="00A63EE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 xml:space="preserve">Wulkanizm należy do najbardziej fascynujących zjawisk przyrodniczych i, równocześnie, do głównych czynników zagrożeń naturalnych. Erupcje wulkaniczne mogą w katastrofalny sposób wpływać na środowisko przyrodnicze, biosferę, człowieka i cywilizację. 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Jednak oprócz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zagrożeń, 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 xml:space="preserve">z aktywnością 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wulkanów 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wiążą się również pozytywne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następstwa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,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wśród k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t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órych wymienić można 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 xml:space="preserve">występowanie </w:t>
            </w:r>
            <w:r w:rsidRPr="00C166F2">
              <w:rPr>
                <w:rFonts w:ascii="Verdana" w:hAnsi="Verdana"/>
                <w:sz w:val="20"/>
                <w:szCs w:val="20"/>
              </w:rPr>
              <w:lastRenderedPageBreak/>
              <w:t>surowc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ów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naturaln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ych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pochodzenia wulkanicznego, możliwość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wykorzystania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energii </w:t>
            </w:r>
            <w:r w:rsidR="003C6D64" w:rsidRPr="00C166F2">
              <w:rPr>
                <w:rFonts w:ascii="Verdana" w:hAnsi="Verdana"/>
                <w:sz w:val="20"/>
                <w:szCs w:val="20"/>
              </w:rPr>
              <w:t>geotermalnej czy też przyrodnicze, krajobrazowe i turystyczne walory obszarów aktywnego i wygasłego wulkanizmu. Główne tematy prezentowane w toku wykładu obejmują:</w:t>
            </w:r>
          </w:p>
          <w:p w14:paraId="32551615" w14:textId="5C755931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Wulkanizm w globalnym kontekście geologicznym i środowiskowym. Erupcje wulkaniczne i ich produkty. Supererupcje wulkaniczne. Monitoring, prognozowanie i przewidywanie erupcji wulkanicznych. Lokalne i globalne zagrożenia wulkaniczne. Zagrożenia wulkaniczne w Europie. Wpływ wulkanizmu na atmosferę i klimat. Wpływ wulkanizmu na biosferę</w:t>
            </w:r>
            <w:r w:rsidR="00053F4E" w:rsidRPr="00C166F2">
              <w:rPr>
                <w:rFonts w:ascii="Verdana" w:hAnsi="Verdana"/>
                <w:sz w:val="20"/>
                <w:szCs w:val="20"/>
              </w:rPr>
              <w:t>, problem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masowe</w:t>
            </w:r>
            <w:r w:rsidR="00053F4E" w:rsidRPr="00C166F2">
              <w:rPr>
                <w:rFonts w:ascii="Verdana" w:hAnsi="Verdana"/>
                <w:sz w:val="20"/>
                <w:szCs w:val="20"/>
              </w:rPr>
              <w:t>go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 wymierania. Wulkanizm, społeczeństwo i gospodarka (surowce naturalne, energia geotermalna, geoturystyka).</w:t>
            </w:r>
          </w:p>
          <w:p w14:paraId="3DE62F05" w14:textId="74E0FB11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562AAE" w:rsidRPr="00562AAE" w14:paraId="38D255F1" w14:textId="77777777" w:rsidTr="00254FD5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562AAE" w:rsidRDefault="00D87F40" w:rsidP="002E2C9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62A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5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A1F1D3" w14:textId="77777777" w:rsidR="00D87F40" w:rsidRPr="00500057" w:rsidRDefault="00D87F40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Zakładane efekty uczenia się 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562AAE" w:rsidRPr="00500057" w14:paraId="74C83B48" w14:textId="77777777" w:rsidTr="00254FD5">
              <w:trPr>
                <w:trHeight w:val="219"/>
              </w:trPr>
              <w:tc>
                <w:tcPr>
                  <w:tcW w:w="236" w:type="dxa"/>
                </w:tcPr>
                <w:p w14:paraId="4CBFCA7F" w14:textId="73C6D750" w:rsidR="006107CD" w:rsidRPr="00500057" w:rsidRDefault="006107CD" w:rsidP="00500057">
                  <w:pPr>
                    <w:pStyle w:val="Bezodstpw"/>
                    <w:rPr>
                      <w:rFonts w:ascii="Verdana" w:hAnsi="Verdana" w:cs="Verdana"/>
                      <w:sz w:val="20"/>
                      <w:szCs w:val="20"/>
                    </w:rPr>
                  </w:pPr>
                </w:p>
              </w:tc>
            </w:tr>
          </w:tbl>
          <w:p w14:paraId="5E99DF79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227EC69" w14:textId="326EC54F" w:rsidR="00BE5CF4" w:rsidRPr="00500057" w:rsidRDefault="006107C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 xml:space="preserve">1 Zna podstawowe zjawiska z zakresu geologii i wulkanologii oraz mechanizmy funkcjonujące w przyrodzie </w:t>
            </w:r>
          </w:p>
          <w:p w14:paraId="54BC34C2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897F4AC" w14:textId="76F11BD5" w:rsidR="006107CD" w:rsidRPr="00500057" w:rsidRDefault="006107C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2 Wymienia zagrożenia dla środowiska naturalnego występujące na poziomie globalnym, regionalnym i lokalnym</w:t>
            </w:r>
          </w:p>
          <w:p w14:paraId="34804460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452F0D7" w14:textId="2C3AF2FB" w:rsidR="006107CD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 xml:space="preserve">3 Zna geologiczne aspekty historii Ziemi oraz wpływ zjawisk </w:t>
            </w:r>
            <w:r w:rsidR="00D51B21" w:rsidRPr="00500057">
              <w:rPr>
                <w:rFonts w:ascii="Verdana" w:hAnsi="Verdana"/>
                <w:sz w:val="20"/>
                <w:szCs w:val="20"/>
                <w:lang w:eastAsia="pl-PL"/>
              </w:rPr>
              <w:t>wulkanicznych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 xml:space="preserve"> na funkcjonowanie przyrody</w:t>
            </w:r>
          </w:p>
          <w:p w14:paraId="23CC8FE6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A4AFF42" w14:textId="45DCA1EA" w:rsidR="006107CD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4 Wykazuje zależności między przyrodą ożywioną i nieożywioną oraz związki między poszczególnymi elementami przyrody</w:t>
            </w:r>
          </w:p>
          <w:p w14:paraId="00630531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998E187" w14:textId="737D0C1B" w:rsidR="006107CD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U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1 Używa mapy, fotografie, fachowe czasopisma, Internet, itd., jako informacje źródłowe, również w języku angielskim</w:t>
            </w:r>
          </w:p>
          <w:p w14:paraId="1572AA13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9F98741" w14:textId="69E61A49" w:rsidR="006107CD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U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2 Dostrzega zagrożenia dla środowiska na wybranym terenie oraz rozumie konieczność rozwijania tej umiejętności przez całe życie</w:t>
            </w:r>
          </w:p>
          <w:p w14:paraId="3A7E7FE4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4F1B24A" w14:textId="698E7076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U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3 Posługuje się materiałami źródłowymi oraz innymi metodami identyfikacyjnymi w celu rozpoznawania elementów przyrody nieożywionej</w:t>
            </w:r>
          </w:p>
          <w:p w14:paraId="5D0C1846" w14:textId="77777777" w:rsidR="0033149D" w:rsidRDefault="0033149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F9DFC20" w14:textId="180C1CE2" w:rsidR="00BE5CF4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1 Wykazuje ostrożność w ocenie informacji źródłowych przekazanych przez innych autorów oraz aktualnych dylematów naukowych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1AE58" w14:textId="76418E26" w:rsidR="00D87F40" w:rsidRPr="00500057" w:rsidRDefault="00D87F40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Symbole odpowiednich kierunkowych efektów uczenia się</w:t>
            </w:r>
          </w:p>
          <w:p w14:paraId="44F5A0A7" w14:textId="02E79583" w:rsidR="00BE5CF4" w:rsidRPr="00500057" w:rsidRDefault="006107C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K_W01</w:t>
            </w:r>
          </w:p>
          <w:p w14:paraId="2D7DC4A5" w14:textId="77777777" w:rsidR="006107CD" w:rsidRPr="00500057" w:rsidRDefault="006107C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83408B7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B9ACF95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18ADF00" w14:textId="7F3F5488" w:rsidR="00BE5CF4" w:rsidRPr="00500057" w:rsidRDefault="006107C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K_W02</w:t>
            </w:r>
          </w:p>
          <w:p w14:paraId="4400B058" w14:textId="697A0498" w:rsidR="006107CD" w:rsidRPr="00500057" w:rsidRDefault="006107C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44080C7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11FC9F9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90F3940" w14:textId="5999174D" w:rsidR="006107CD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K_W06</w:t>
            </w:r>
          </w:p>
          <w:p w14:paraId="2542F1D8" w14:textId="77777777" w:rsidR="006107CD" w:rsidRPr="00500057" w:rsidRDefault="006107C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EA2207D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4C69105" w14:textId="79B923DF" w:rsidR="00BE5CF4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K_W10</w:t>
            </w:r>
          </w:p>
          <w:p w14:paraId="4C0F0936" w14:textId="77777777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8198192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F7135F6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14AA35D" w14:textId="71CAE2F1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K_U03</w:t>
            </w:r>
          </w:p>
          <w:p w14:paraId="00EFA71A" w14:textId="77777777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745C08C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999B753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8A10C0E" w14:textId="69F86724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K_U04</w:t>
            </w:r>
          </w:p>
          <w:p w14:paraId="05C29580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71DC337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AC95730" w14:textId="77777777" w:rsidR="00500057" w:rsidRDefault="00500057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0C4710E" w14:textId="1BD6CED4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K_U08</w:t>
            </w:r>
          </w:p>
          <w:p w14:paraId="098FC920" w14:textId="77777777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9814BC4" w14:textId="77777777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252E675" w14:textId="77777777" w:rsidR="0033149D" w:rsidRDefault="0033149D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038D4F1" w14:textId="1E0622CE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</w:t>
            </w:r>
            <w:r w:rsidR="00A26527">
              <w:rPr>
                <w:rFonts w:ascii="Verdana" w:hAnsi="Verdana"/>
                <w:sz w:val="20"/>
                <w:szCs w:val="20"/>
                <w:lang w:eastAsia="pl-PL"/>
              </w:rPr>
              <w:t>_</w:t>
            </w:r>
            <w:r w:rsidRPr="00500057">
              <w:rPr>
                <w:rFonts w:ascii="Verdana" w:hAnsi="Verdana"/>
                <w:sz w:val="20"/>
                <w:szCs w:val="20"/>
                <w:lang w:eastAsia="pl-PL"/>
              </w:rPr>
              <w:t>K03</w:t>
            </w:r>
          </w:p>
          <w:p w14:paraId="5D3E4462" w14:textId="2F51CD2C" w:rsidR="00562AAE" w:rsidRPr="00500057" w:rsidRDefault="00562AAE" w:rsidP="0050005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562AAE" w:rsidRPr="00562AAE" w14:paraId="10C4089E" w14:textId="77777777" w:rsidTr="00254FD5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562AAE" w:rsidRDefault="00D87F40" w:rsidP="002E2C9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62A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B5911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Literatura obowiązkowa i zalecana (źródła, opracowania, podręczniki, itp.) </w:t>
            </w:r>
          </w:p>
          <w:p w14:paraId="4989193D" w14:textId="77777777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C166F2">
              <w:rPr>
                <w:rFonts w:ascii="Verdana" w:hAnsi="Verdana"/>
                <w:sz w:val="20"/>
                <w:szCs w:val="20"/>
                <w:lang w:val="en-GB"/>
              </w:rPr>
              <w:t>Marti J., Ernst G.G.J., (red.), 2008. Volcanoes and the Environment. Cambridge University Press, 471 pp.</w:t>
            </w:r>
          </w:p>
          <w:p w14:paraId="52F4205C" w14:textId="77777777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C166F2">
              <w:rPr>
                <w:rFonts w:ascii="Verdana" w:hAnsi="Verdana"/>
                <w:sz w:val="20"/>
                <w:szCs w:val="20"/>
                <w:lang w:val="en-GB"/>
              </w:rPr>
              <w:t>Schmincke H.-U., 2004. Volcanism. Springer-Verlag Berlin-Heidelberg-New York, 342 pp.</w:t>
            </w:r>
          </w:p>
          <w:p w14:paraId="58E6291C" w14:textId="127694CE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166F2">
              <w:rPr>
                <w:rFonts w:ascii="Verdana" w:hAnsi="Verdana"/>
                <w:sz w:val="20"/>
                <w:szCs w:val="20"/>
                <w:lang w:val="en-GB"/>
              </w:rPr>
              <w:t xml:space="preserve">Sigurdson H., (red.) 2015. Encyclopedia of Volcanoes. </w:t>
            </w:r>
            <w:r w:rsidRPr="00C166F2">
              <w:rPr>
                <w:rFonts w:ascii="Verdana" w:hAnsi="Verdana"/>
                <w:sz w:val="20"/>
                <w:szCs w:val="20"/>
              </w:rPr>
              <w:t>Academic Press. 1421 pp</w:t>
            </w:r>
          </w:p>
        </w:tc>
      </w:tr>
      <w:tr w:rsidR="00562AAE" w:rsidRPr="00562AAE" w14:paraId="35BD8314" w14:textId="77777777" w:rsidTr="00254FD5">
        <w:trPr>
          <w:trHeight w:val="6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562AAE" w:rsidRDefault="00D87F40" w:rsidP="002E2C9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62A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AAF888" w14:textId="5E4D868F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CBA64E6" w14:textId="69C78637" w:rsidR="00A35EFE" w:rsidRPr="00C166F2" w:rsidRDefault="00A35EF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- pisemne kolokwium zaliczeniowe (T)</w:t>
            </w:r>
            <w:r w:rsidR="00E92A5A" w:rsidRPr="00C166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92A5A" w:rsidRPr="00C166F2">
              <w:rPr>
                <w:rFonts w:ascii="Verdana" w:hAnsi="Verdana"/>
                <w:bCs/>
                <w:sz w:val="20"/>
                <w:szCs w:val="20"/>
              </w:rPr>
              <w:t>K_W01, K_W02, K_W03, K_W04, K_W07, K_W08, K_W10, K_W17, K_U01, K_U03, K_U04, K_K03, K_K05</w:t>
            </w:r>
          </w:p>
        </w:tc>
      </w:tr>
      <w:tr w:rsidR="00562AAE" w:rsidRPr="00562AAE" w14:paraId="1D48C603" w14:textId="77777777" w:rsidTr="00254FD5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562AAE" w:rsidRDefault="00D87F40" w:rsidP="002E2C9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62A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np.  </w:t>
            </w:r>
          </w:p>
          <w:p w14:paraId="078A6B9B" w14:textId="77777777" w:rsidR="00053F4E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166F2"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33D213A7" w14:textId="3BC1DF2C" w:rsidR="00D87F40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 w:cs="Arial"/>
                <w:sz w:val="20"/>
                <w:szCs w:val="20"/>
              </w:rPr>
              <w:lastRenderedPageBreak/>
              <w:t xml:space="preserve">Wykład: </w:t>
            </w:r>
            <w:r w:rsidRPr="00C166F2">
              <w:rPr>
                <w:rFonts w:ascii="Verdana" w:hAnsi="Verdana"/>
                <w:sz w:val="20"/>
                <w:szCs w:val="20"/>
              </w:rPr>
              <w:t xml:space="preserve">pisemne kolokwium zaliczeniowe – obejmujące pytania zamknięte (test) i otwarte, czas 60 minut. Ocena pozytywna wymaga uzyskania przynajmniej 50% możliwych do zdobycia punktów). Oceny według skali Regulaminu Studiów UWr. </w:t>
            </w:r>
          </w:p>
        </w:tc>
      </w:tr>
      <w:tr w:rsidR="00562AAE" w:rsidRPr="00562AAE" w14:paraId="0AA66D16" w14:textId="77777777" w:rsidTr="00254FD5">
        <w:tc>
          <w:tcPr>
            <w:tcW w:w="7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562AAE" w:rsidRDefault="00D87F40" w:rsidP="002E2C9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62A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562AAE" w:rsidRPr="00562AAE" w14:paraId="6C40269B" w14:textId="77777777" w:rsidTr="00254FD5"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2E2C99" w:rsidRDefault="00D87F40" w:rsidP="002E2C9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11D14FD0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forma realizacji zajęć przez studenta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562AAE" w:rsidRPr="00562AAE" w14:paraId="7263BA5E" w14:textId="77777777" w:rsidTr="00254FD5">
        <w:trPr>
          <w:trHeight w:val="30"/>
        </w:trPr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2E2C99" w:rsidRDefault="00D87F40" w:rsidP="002E2C9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80D70FB" w14:textId="25EFA659" w:rsidR="00D87F40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- wykład:20</w:t>
            </w:r>
          </w:p>
          <w:p w14:paraId="35BCF548" w14:textId="57E8DAF7" w:rsidR="00D87F40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- konsultacje 5h</w:t>
            </w:r>
            <w:r w:rsidR="00D87F40" w:rsidRPr="00C166F2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20A200D" w:rsidR="00D87F40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25</w:t>
            </w:r>
          </w:p>
        </w:tc>
      </w:tr>
      <w:tr w:rsidR="00562AAE" w:rsidRPr="00562AAE" w14:paraId="2EADFBD3" w14:textId="77777777" w:rsidTr="00254FD5">
        <w:trPr>
          <w:trHeight w:val="45"/>
        </w:trPr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2E2C99" w:rsidRDefault="00D87F40" w:rsidP="002E2C9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64247B5A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praca własna studenta (w ty</w:t>
            </w:r>
            <w:r w:rsidR="00053F4E" w:rsidRPr="00C166F2">
              <w:rPr>
                <w:rFonts w:ascii="Verdana" w:hAnsi="Verdana"/>
                <w:sz w:val="20"/>
                <w:szCs w:val="20"/>
                <w:lang w:eastAsia="pl-PL"/>
              </w:rPr>
              <w:t>m udział w pracach grupowych)</w:t>
            </w: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: </w:t>
            </w:r>
          </w:p>
          <w:p w14:paraId="5284C48C" w14:textId="3D46859F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-</w:t>
            </w:r>
            <w:r w:rsidR="00053F4E" w:rsidRPr="00C166F2">
              <w:rPr>
                <w:rFonts w:ascii="Verdana" w:hAnsi="Verdana"/>
                <w:sz w:val="20"/>
                <w:szCs w:val="20"/>
                <w:lang w:eastAsia="pl-PL"/>
              </w:rPr>
              <w:t xml:space="preserve"> czytanie wskazanej literatury: 10</w:t>
            </w:r>
          </w:p>
          <w:p w14:paraId="78BCFF21" w14:textId="7F2BDCDC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 xml:space="preserve">- przygotowanie do </w:t>
            </w:r>
            <w:r w:rsidR="00053F4E" w:rsidRPr="00C166F2">
              <w:rPr>
                <w:rFonts w:ascii="Verdana" w:hAnsi="Verdana"/>
                <w:sz w:val="20"/>
                <w:szCs w:val="20"/>
                <w:lang w:eastAsia="pl-PL"/>
              </w:rPr>
              <w:t>zaliczenia: 15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6885D909" w:rsidR="00D87F40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25</w:t>
            </w:r>
          </w:p>
        </w:tc>
      </w:tr>
      <w:tr w:rsidR="00562AAE" w:rsidRPr="00562AAE" w14:paraId="6DE8FB8C" w14:textId="77777777" w:rsidTr="00254FD5"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2E2C99" w:rsidRDefault="00D87F40" w:rsidP="002E2C9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3844D70" w:rsidR="00D87F40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50</w:t>
            </w:r>
          </w:p>
        </w:tc>
      </w:tr>
      <w:tr w:rsidR="00562AAE" w:rsidRPr="00562AAE" w14:paraId="4330A9C0" w14:textId="77777777" w:rsidTr="00254FD5"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2E2C99" w:rsidRDefault="00D87F40" w:rsidP="002E2C9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C166F2" w:rsidRDefault="00D87F40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Liczba punktów ECTS (jeśli jest wymagana)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259A6E77" w:rsidR="00D87F40" w:rsidRPr="00C166F2" w:rsidRDefault="00053F4E" w:rsidP="00C166F2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166F2">
              <w:rPr>
                <w:rFonts w:ascii="Verdana" w:hAnsi="Verdana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46091B" w:rsidRDefault="00D87F40" w:rsidP="0046091B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46091B">
        <w:rPr>
          <w:rFonts w:ascii="Verdana" w:hAnsi="Verdana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46091B" w:rsidRDefault="00D87F40" w:rsidP="0046091B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46091B">
        <w:rPr>
          <w:rFonts w:ascii="Verdana" w:hAnsi="Verdana"/>
          <w:sz w:val="20"/>
          <w:szCs w:val="20"/>
          <w:lang w:eastAsia="pl-PL"/>
        </w:rPr>
        <w:t>(O) - realizowane online  </w:t>
      </w:r>
    </w:p>
    <w:p w14:paraId="6E845BC7" w14:textId="24B0FF98" w:rsidR="40760ACE" w:rsidRPr="00562AAE" w:rsidRDefault="40760ACE" w:rsidP="40760ACE"/>
    <w:sectPr w:rsidR="40760ACE" w:rsidRPr="00562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236410"/>
    <w:multiLevelType w:val="hybridMultilevel"/>
    <w:tmpl w:val="FC307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528144">
    <w:abstractNumId w:val="9"/>
  </w:num>
  <w:num w:numId="2" w16cid:durableId="647439269">
    <w:abstractNumId w:val="11"/>
  </w:num>
  <w:num w:numId="3" w16cid:durableId="1311128338">
    <w:abstractNumId w:val="5"/>
  </w:num>
  <w:num w:numId="4" w16cid:durableId="1230725950">
    <w:abstractNumId w:val="2"/>
  </w:num>
  <w:num w:numId="5" w16cid:durableId="1749696120">
    <w:abstractNumId w:val="12"/>
  </w:num>
  <w:num w:numId="6" w16cid:durableId="1544245850">
    <w:abstractNumId w:val="15"/>
  </w:num>
  <w:num w:numId="7" w16cid:durableId="844827877">
    <w:abstractNumId w:val="13"/>
  </w:num>
  <w:num w:numId="8" w16cid:durableId="283780417">
    <w:abstractNumId w:val="6"/>
  </w:num>
  <w:num w:numId="9" w16cid:durableId="1786539602">
    <w:abstractNumId w:val="1"/>
  </w:num>
  <w:num w:numId="10" w16cid:durableId="1831630769">
    <w:abstractNumId w:val="19"/>
  </w:num>
  <w:num w:numId="11" w16cid:durableId="167329992">
    <w:abstractNumId w:val="0"/>
  </w:num>
  <w:num w:numId="12" w16cid:durableId="1996911506">
    <w:abstractNumId w:val="7"/>
  </w:num>
  <w:num w:numId="13" w16cid:durableId="2057000061">
    <w:abstractNumId w:val="18"/>
  </w:num>
  <w:num w:numId="14" w16cid:durableId="397098474">
    <w:abstractNumId w:val="10"/>
  </w:num>
  <w:num w:numId="15" w16cid:durableId="1530755106">
    <w:abstractNumId w:val="3"/>
  </w:num>
  <w:num w:numId="16" w16cid:durableId="381489104">
    <w:abstractNumId w:val="20"/>
  </w:num>
  <w:num w:numId="17" w16cid:durableId="309601504">
    <w:abstractNumId w:val="14"/>
  </w:num>
  <w:num w:numId="18" w16cid:durableId="1976400666">
    <w:abstractNumId w:val="16"/>
  </w:num>
  <w:num w:numId="19" w16cid:durableId="593366138">
    <w:abstractNumId w:val="17"/>
  </w:num>
  <w:num w:numId="20" w16cid:durableId="40061172">
    <w:abstractNumId w:val="8"/>
  </w:num>
  <w:num w:numId="21" w16cid:durableId="16139768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53F4E"/>
    <w:rsid w:val="000B47AC"/>
    <w:rsid w:val="00132AD3"/>
    <w:rsid w:val="001732A0"/>
    <w:rsid w:val="00254FD5"/>
    <w:rsid w:val="002A5AE5"/>
    <w:rsid w:val="002E2C99"/>
    <w:rsid w:val="0033149D"/>
    <w:rsid w:val="00337F5D"/>
    <w:rsid w:val="003C6D64"/>
    <w:rsid w:val="003E4CC9"/>
    <w:rsid w:val="00425BB3"/>
    <w:rsid w:val="004379E7"/>
    <w:rsid w:val="0046091B"/>
    <w:rsid w:val="004F089A"/>
    <w:rsid w:val="00500057"/>
    <w:rsid w:val="00540ABD"/>
    <w:rsid w:val="00562AAE"/>
    <w:rsid w:val="005802DC"/>
    <w:rsid w:val="005A30CC"/>
    <w:rsid w:val="006107CD"/>
    <w:rsid w:val="0066730C"/>
    <w:rsid w:val="0092213A"/>
    <w:rsid w:val="009750EF"/>
    <w:rsid w:val="009F440E"/>
    <w:rsid w:val="00A26527"/>
    <w:rsid w:val="00A35EFE"/>
    <w:rsid w:val="00A50845"/>
    <w:rsid w:val="00A63EEE"/>
    <w:rsid w:val="00B747D8"/>
    <w:rsid w:val="00BE5CF4"/>
    <w:rsid w:val="00C166F2"/>
    <w:rsid w:val="00D51B21"/>
    <w:rsid w:val="00D87F40"/>
    <w:rsid w:val="00DC79B9"/>
    <w:rsid w:val="00DF66CF"/>
    <w:rsid w:val="00E92A5A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DF66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6107C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 Basta</cp:lastModifiedBy>
  <cp:revision>23</cp:revision>
  <cp:lastPrinted>2020-05-22T11:51:00Z</cp:lastPrinted>
  <dcterms:created xsi:type="dcterms:W3CDTF">2023-02-08T11:38:00Z</dcterms:created>
  <dcterms:modified xsi:type="dcterms:W3CDTF">2023-02-27T12:50:00Z</dcterms:modified>
</cp:coreProperties>
</file>