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3CA5B" w14:textId="77777777" w:rsidR="008E7503" w:rsidRPr="0021588C" w:rsidRDefault="008E7503" w:rsidP="002C7DD0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61A3CA5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72"/>
        <w:gridCol w:w="3956"/>
      </w:tblGrid>
      <w:tr w:rsidR="008E7503" w:rsidRPr="002C7DD0" w14:paraId="61A3CA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5D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5E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1A3CA5F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Bezpieczeństwo w laboratorium chemicznym</w:t>
            </w:r>
          </w:p>
          <w:p w14:paraId="61A3CA60" w14:textId="77777777" w:rsidR="008E7503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Safety in a chemical laboratory</w:t>
            </w:r>
          </w:p>
        </w:tc>
      </w:tr>
      <w:tr w:rsidR="008E7503" w:rsidRPr="002C7DD0" w14:paraId="61A3CA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62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63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1A3CA64" w14:textId="77777777"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61A3CA65" w14:textId="77777777" w:rsidR="00D651D0" w:rsidRPr="002C7DD0" w:rsidRDefault="00D651D0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2C7DD0" w14:paraId="61A3CA6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67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68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1A3CA69" w14:textId="77777777"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C7DD0" w14:paraId="61A3CA6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6B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6C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1A3CA6D" w14:textId="6F551289" w:rsidR="008E7503" w:rsidRPr="002C7DD0" w:rsidRDefault="00FD4FBD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Wydział Chemii/Zakład </w:t>
            </w:r>
            <w:r w:rsidR="00A9334D">
              <w:rPr>
                <w:rFonts w:ascii="Verdana" w:hAnsi="Verdana"/>
                <w:sz w:val="20"/>
                <w:szCs w:val="20"/>
              </w:rPr>
              <w:t>T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echnologii </w:t>
            </w:r>
            <w:r w:rsidR="00A9334D">
              <w:rPr>
                <w:rFonts w:ascii="Verdana" w:hAnsi="Verdana"/>
                <w:sz w:val="20"/>
                <w:szCs w:val="20"/>
              </w:rPr>
              <w:t>C</w:t>
            </w:r>
            <w:r w:rsidRPr="002C7DD0">
              <w:rPr>
                <w:rFonts w:ascii="Verdana" w:hAnsi="Verdana"/>
                <w:sz w:val="20"/>
                <w:szCs w:val="20"/>
              </w:rPr>
              <w:t>hemicznej</w:t>
            </w:r>
          </w:p>
        </w:tc>
      </w:tr>
      <w:tr w:rsidR="008E7503" w:rsidRPr="002C7DD0" w14:paraId="61A3CA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6F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70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A3CA71" w14:textId="77777777" w:rsidR="008E7503" w:rsidRPr="002C7DD0" w:rsidRDefault="0018656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76-OS-S1-E2-fBLCh, </w:t>
            </w:r>
            <w:r w:rsidR="00784407" w:rsidRPr="002C7DD0">
              <w:rPr>
                <w:rFonts w:ascii="Verdana" w:hAnsi="Verdana"/>
                <w:sz w:val="20"/>
                <w:szCs w:val="20"/>
              </w:rPr>
              <w:t>76-OS-S1-E4-fBLCh, 76-OS-S1-E6-fBLCh</w:t>
            </w:r>
          </w:p>
        </w:tc>
      </w:tr>
      <w:tr w:rsidR="008E7503" w:rsidRPr="002C7DD0" w14:paraId="61A3CA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73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74" w14:textId="77777777" w:rsidR="008E7503" w:rsidRPr="002C7DD0" w:rsidRDefault="008E7503" w:rsidP="002C7DD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C7DD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1A3CA75" w14:textId="77777777"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2C7DD0" w14:paraId="61A3CA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77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78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Kierunek studiów</w:t>
            </w:r>
            <w:r w:rsidR="002C7DD0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2C7DD0">
              <w:rPr>
                <w:rFonts w:ascii="Verdana" w:hAnsi="Verdana"/>
                <w:sz w:val="20"/>
                <w:szCs w:val="20"/>
              </w:rPr>
              <w:t>)</w:t>
            </w:r>
            <w:r w:rsidR="00585122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1A3CA79" w14:textId="77777777" w:rsidR="008E7503" w:rsidRPr="002C7DD0" w:rsidRDefault="00C45F7A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2C7DD0" w14:paraId="61A3CA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7B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7C" w14:textId="77777777" w:rsidR="008E7503" w:rsidRPr="002C7DD0" w:rsidRDefault="008E7503" w:rsidP="002C7DD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C7DD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61A3CA7D" w14:textId="77777777" w:rsidR="008E7503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I stopień</w:t>
            </w:r>
            <w:r w:rsidR="00585122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C7DD0" w14:paraId="61A3CA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7F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80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C7DD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C7DD0">
              <w:rPr>
                <w:rFonts w:ascii="Verdana" w:hAnsi="Verdana"/>
                <w:sz w:val="20"/>
                <w:szCs w:val="20"/>
              </w:rPr>
              <w:t>)</w:t>
            </w:r>
          </w:p>
          <w:p w14:paraId="61A3CA81" w14:textId="77777777"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I/II/III</w:t>
            </w:r>
          </w:p>
        </w:tc>
      </w:tr>
      <w:tr w:rsidR="008E7503" w:rsidRPr="002C7DD0" w14:paraId="61A3CA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83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84" w14:textId="77777777" w:rsidR="008E7503" w:rsidRPr="002C7DD0" w:rsidRDefault="008E7503" w:rsidP="002C7DD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C7DD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1A3CA85" w14:textId="77777777"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2C7DD0" w14:paraId="61A3CA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87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88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1A3CA89" w14:textId="77777777" w:rsidR="00C8307B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85122" w:rsidRPr="002C7DD0">
              <w:rPr>
                <w:rFonts w:ascii="Verdana" w:hAnsi="Verdana"/>
                <w:sz w:val="20"/>
                <w:szCs w:val="20"/>
              </w:rPr>
              <w:t>15</w:t>
            </w:r>
          </w:p>
          <w:p w14:paraId="61A3CA8A" w14:textId="77777777" w:rsidR="00C8307B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585122" w:rsidRPr="002C7DD0">
              <w:rPr>
                <w:rFonts w:ascii="Verdana" w:hAnsi="Verdana"/>
                <w:sz w:val="20"/>
                <w:szCs w:val="20"/>
              </w:rPr>
              <w:t>15</w:t>
            </w:r>
          </w:p>
          <w:p w14:paraId="61A3CA8B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Metody uczenia się</w:t>
            </w:r>
            <w:r w:rsidR="00E7512F">
              <w:rPr>
                <w:rFonts w:ascii="Verdana" w:hAnsi="Verdana"/>
                <w:sz w:val="20"/>
                <w:szCs w:val="20"/>
              </w:rPr>
              <w:t>:</w:t>
            </w:r>
          </w:p>
          <w:p w14:paraId="61A3CA8C" w14:textId="77777777" w:rsidR="00C8307B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Wykład, </w:t>
            </w:r>
            <w:r w:rsidR="00C8307B" w:rsidRPr="002C7DD0">
              <w:rPr>
                <w:rFonts w:ascii="Verdana" w:hAnsi="Verdana"/>
                <w:sz w:val="20"/>
                <w:szCs w:val="20"/>
              </w:rPr>
              <w:t xml:space="preserve">ćwiczenia praktyczne, </w:t>
            </w:r>
            <w:r w:rsidRPr="002C7DD0">
              <w:rPr>
                <w:rFonts w:ascii="Verdana" w:hAnsi="Verdana"/>
                <w:sz w:val="20"/>
                <w:szCs w:val="20"/>
              </w:rPr>
              <w:t>wykonanie raportów</w:t>
            </w:r>
          </w:p>
        </w:tc>
      </w:tr>
      <w:tr w:rsidR="008E7503" w:rsidRPr="002C7DD0" w14:paraId="61A3CA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8E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8F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1A3CA90" w14:textId="77777777" w:rsidR="00C8307B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Koordynator:</w:t>
            </w:r>
            <w:r w:rsidR="00F255FF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0622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F255FF" w:rsidRPr="002C7DD0">
              <w:rPr>
                <w:rFonts w:ascii="Verdana" w:hAnsi="Verdana"/>
                <w:sz w:val="20"/>
                <w:szCs w:val="20"/>
              </w:rPr>
              <w:t>dr hab. Jolanta Ejfler</w:t>
            </w:r>
          </w:p>
          <w:p w14:paraId="61A3CA91" w14:textId="77777777"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Wykładowca:</w:t>
            </w:r>
            <w:r w:rsidR="006F0622">
              <w:rPr>
                <w:rFonts w:ascii="Verdana" w:hAnsi="Verdana"/>
                <w:sz w:val="20"/>
                <w:szCs w:val="20"/>
              </w:rPr>
              <w:t xml:space="preserve"> prof. dr hab. </w:t>
            </w:r>
            <w:r w:rsidR="00F255FF" w:rsidRPr="002C7DD0">
              <w:rPr>
                <w:rFonts w:ascii="Verdana" w:hAnsi="Verdana"/>
                <w:sz w:val="20"/>
                <w:szCs w:val="20"/>
              </w:rPr>
              <w:t>Jolanta Ejfler</w:t>
            </w:r>
          </w:p>
          <w:p w14:paraId="61A3CA92" w14:textId="77777777" w:rsidR="00585122" w:rsidRPr="002C7DD0" w:rsidRDefault="00FD4FBD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Ćwiczenia laboratoryjne: dr Tomasz Bereta, dr Marzena Fandzloch</w:t>
            </w:r>
          </w:p>
        </w:tc>
      </w:tr>
      <w:tr w:rsidR="008E7503" w:rsidRPr="002C7DD0" w14:paraId="61A3CA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94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95" w14:textId="77777777" w:rsidR="008E7503" w:rsidRPr="002C7DD0" w:rsidRDefault="008E7503" w:rsidP="002C7DD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1A3CA96" w14:textId="77777777" w:rsidR="008E7503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2C7DD0" w14:paraId="61A3CA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98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99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69283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2C7DD0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61A3CA9A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Przekazanie podstawowej wiedzy dotyczącej aspektów prawnych zarządzania chemikaliami i stosowania substancji toksycznych oraz o specyficznym oddziaływaniu na zdrowie</w:t>
            </w:r>
          </w:p>
          <w:p w14:paraId="61A3CA9B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Opanowanie podstawowych zasad pracy z chemikaliami (klasyfikacja, oznakowanie, karty charakterystyki substancji, identyfikacja zagrożeń, bezpieczne przechowywanie/stosowanie/zarządzanie chemikaliami, postępowanie z odpadami) </w:t>
            </w:r>
          </w:p>
          <w:p w14:paraId="61A3CA9C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Poznanie podstaw dobrej praktyki laboratoryjnej  </w:t>
            </w:r>
          </w:p>
          <w:p w14:paraId="61A3CA9D" w14:textId="77777777" w:rsidR="008E7503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Kształcenia praktycznych umiejętności bezpiecznego sposobu wykonywania eksperymentu oraz pracy w laboratorium</w:t>
            </w:r>
          </w:p>
        </w:tc>
      </w:tr>
      <w:tr w:rsidR="008E7503" w:rsidRPr="002C7DD0" w14:paraId="61A3CAB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9F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A0" w14:textId="77777777" w:rsidR="008E7503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1A3CAA1" w14:textId="77777777" w:rsidR="0045681E" w:rsidRPr="002C7DD0" w:rsidRDefault="0045681E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1A3CAA2" w14:textId="77777777" w:rsidR="00170758" w:rsidRPr="002C7DD0" w:rsidRDefault="00585122" w:rsidP="002C7DD0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Wykład</w:t>
            </w:r>
          </w:p>
          <w:p w14:paraId="61A3CAA3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Podstawowe regulacje prawne dotyczące stosowania substancji chemicznych i zarządzania chemikaliami</w:t>
            </w:r>
          </w:p>
          <w:p w14:paraId="61A3CAA4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Systemy kontroli chemikaliów</w:t>
            </w:r>
          </w:p>
          <w:p w14:paraId="61A3CAA5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Klasyfikacja i oznakowanie substancji chemicznych, piktogramy, rodzaje znaków/kodów ostrzegawczych/środków ostrożności, etykiety sygnalizacyjne</w:t>
            </w:r>
          </w:p>
          <w:p w14:paraId="61A3CAA6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Analiza kart charakterystyki substancji </w:t>
            </w:r>
          </w:p>
          <w:p w14:paraId="61A3CAA7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Projektowanie etykiet produktów chemicznych</w:t>
            </w:r>
          </w:p>
          <w:p w14:paraId="61A3CAA8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lastRenderedPageBreak/>
              <w:t xml:space="preserve">Identyfikacja i kwalifikacja zagrożeń powodowanych czynnikami chemicznymi ze szczególnym uwzględnieniem substancji o specyficznym oddziaływaniu na zdrowie i środowisko </w:t>
            </w:r>
          </w:p>
          <w:p w14:paraId="61A3CAA9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Systemy redukcji zagrożeń, rodzaje środków ochrony, procedury postępowania podczas zagrożeń, monitoring stanowiska pracy w laboratorium chemicznym</w:t>
            </w:r>
          </w:p>
          <w:p w14:paraId="61A3CAAA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Zasady oceny narażenia na substancje toksyczne</w:t>
            </w:r>
          </w:p>
          <w:p w14:paraId="61A3CAAB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Klasyfikacja, postępowanie z substancjami toksycznymi i o specyficznym oddziaływaniu na zdrowie, odległe następstwa narażenia</w:t>
            </w:r>
          </w:p>
          <w:p w14:paraId="61A3CAAC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Postępowanie z odpadami chemicznymi (przechowywanie, segregacja, neutralizacja, utylizacja)</w:t>
            </w:r>
          </w:p>
          <w:p w14:paraId="61A3CAAD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Podstawowe zasady bezpiecznego stosowania aparatury/szkła laboratoryjnego, podstawowych technik laboratoryjnych</w:t>
            </w:r>
          </w:p>
          <w:p w14:paraId="61A3CAAE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Planowanie eksperymentu chemicznego</w:t>
            </w:r>
          </w:p>
          <w:p w14:paraId="61A3CAAF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Organizacja pracy w laboratorium</w:t>
            </w:r>
          </w:p>
          <w:p w14:paraId="61A3CAB0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Ocena i dobór sprzętu laboratoryjnego i odczynników</w:t>
            </w:r>
          </w:p>
          <w:p w14:paraId="61A3CAB1" w14:textId="77777777"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Analiza wybranych wypadków w laboratoriach, systemy prewencji wypadkowej, algorytm oceny ryzyka</w:t>
            </w:r>
          </w:p>
          <w:p w14:paraId="61A3CAB2" w14:textId="77777777" w:rsidR="00F255FF" w:rsidRPr="002C7DD0" w:rsidRDefault="00585122" w:rsidP="002C7DD0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Ćwiczenia</w:t>
            </w:r>
            <w:r w:rsidR="00FD4FBD" w:rsidRPr="002C7DD0">
              <w:rPr>
                <w:rFonts w:ascii="Verdana" w:hAnsi="Verdana"/>
                <w:sz w:val="20"/>
                <w:szCs w:val="20"/>
              </w:rPr>
              <w:t xml:space="preserve"> laboratoryjne:</w:t>
            </w:r>
          </w:p>
          <w:p w14:paraId="61A3CAB3" w14:textId="77777777" w:rsidR="008E7503" w:rsidRPr="002C7DD0" w:rsidRDefault="00F255FF" w:rsidP="00F653D1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Analiza kart charakterystyki substancji, projektowanie etykiety preparatu chemicznego, planowanie eksperymentu i opracowanie adekwatnej dokumentacji, wykonanie prostej syntezy związku chemicznego zgodnie z zasadami DPL, z analizą potencjalnych zagrożeń, oceną narażenia, doborem odpowiednich środków ochrony.</w:t>
            </w:r>
          </w:p>
        </w:tc>
      </w:tr>
      <w:tr w:rsidR="008E7503" w:rsidRPr="002C7DD0" w14:paraId="61A3CAF0" w14:textId="77777777" w:rsidTr="0017075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B5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B6" w14:textId="77777777" w:rsidR="008E7503" w:rsidRPr="002C7DD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1A3CAB7" w14:textId="77777777" w:rsidR="00C8307B" w:rsidRPr="002C7DD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B8" w14:textId="77777777" w:rsidR="00C8307B" w:rsidRPr="002C7DD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1A3CAB9" w14:textId="77777777" w:rsidR="00736E39" w:rsidRPr="002C7DD0" w:rsidRDefault="00736E39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W_</w:t>
            </w:r>
            <w:r w:rsidR="00126FE8" w:rsidRPr="002C7DD0">
              <w:rPr>
                <w:rFonts w:ascii="Verdana" w:hAnsi="Verdana"/>
                <w:sz w:val="20"/>
                <w:szCs w:val="20"/>
              </w:rPr>
              <w:t xml:space="preserve">1 Zna zasady bezpiecznej pracy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w l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aboratorium chemicznym, systemy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zarządzania chemikaliami, postępowania z</w:t>
            </w:r>
            <w:r w:rsidR="00126FE8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odpadami</w:t>
            </w:r>
          </w:p>
          <w:p w14:paraId="61A3CABA" w14:textId="77777777" w:rsidR="00170758" w:rsidRPr="002C7DD0" w:rsidRDefault="00126FE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Zna zasa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dy bezpiecznego posługiwania się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sprzętem laboratoryjnym</w:t>
            </w:r>
          </w:p>
          <w:p w14:paraId="61A3CABB" w14:textId="77777777" w:rsidR="00170758" w:rsidRPr="002C7DD0" w:rsidRDefault="00126FE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Rozpoznaje i formułuje zagroż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enia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laboratorium chemicznym</w:t>
            </w:r>
          </w:p>
          <w:p w14:paraId="61A3CABC" w14:textId="77777777" w:rsidR="00170758" w:rsidRPr="002C7DD0" w:rsidRDefault="00126FE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W_4 </w:t>
            </w:r>
            <w:r w:rsidR="00736E39" w:rsidRPr="002C7DD0">
              <w:rPr>
                <w:rFonts w:ascii="Verdana" w:hAnsi="Verdana"/>
                <w:sz w:val="20"/>
                <w:szCs w:val="20"/>
              </w:rPr>
              <w:t>D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ysponuje wiedzą o zasadach postępowania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obowiązujących podczas pracy z toksycznymi chemikaliami</w:t>
            </w:r>
          </w:p>
          <w:p w14:paraId="61A3CABD" w14:textId="77777777" w:rsidR="00170758" w:rsidRPr="002C7DD0" w:rsidRDefault="00126FE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W_5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Zna systemy klasyfikacji i oznakowania </w:t>
            </w:r>
            <w:r w:rsidRPr="002C7DD0">
              <w:rPr>
                <w:rFonts w:ascii="Verdana" w:hAnsi="Verdana"/>
                <w:sz w:val="20"/>
                <w:szCs w:val="20"/>
              </w:rPr>
              <w:t>c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hemikaliów</w:t>
            </w:r>
          </w:p>
          <w:p w14:paraId="61A3CABE" w14:textId="77777777" w:rsidR="00170758" w:rsidRPr="002C7DD0" w:rsidRDefault="00736E39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W_6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Zn</w:t>
            </w:r>
            <w:r w:rsidRPr="002C7DD0">
              <w:rPr>
                <w:rFonts w:ascii="Verdana" w:hAnsi="Verdana"/>
                <w:sz w:val="20"/>
                <w:szCs w:val="20"/>
              </w:rPr>
              <w:t>a środki ochrony stosowane przy</w:t>
            </w:r>
            <w:r w:rsidR="00126FE8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narażeniu na czynniki chemiczne</w:t>
            </w:r>
          </w:p>
          <w:p w14:paraId="61A3CABF" w14:textId="77777777"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W_7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Posiada podstawową wiedzę dotyczącą klasyfikacji substancji o specyficznym oddziaływaniu na zdrowie i środowisko</w:t>
            </w:r>
          </w:p>
          <w:p w14:paraId="61A3CAC0" w14:textId="77777777"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Analizuje i stosuje dokumentację zawartą w kartach charakterystyki substancji </w:t>
            </w:r>
          </w:p>
          <w:p w14:paraId="61A3CAC1" w14:textId="77777777"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Wybiera niezbędne informacje do samodzielnego projektowania etykiety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produktów chemicznych</w:t>
            </w:r>
          </w:p>
          <w:p w14:paraId="61A3CAC2" w14:textId="77777777"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U_3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Identyfikuje zagrożenia w  laboratorium chemicznym, wybiera adekwatne środki ochrony i opracowuje plan prewencji</w:t>
            </w:r>
          </w:p>
          <w:p w14:paraId="61A3CAC3" w14:textId="77777777"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U_4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Potrafi zaplanować, wykonać eksperyment chemiczny zgodnie z zasadami DPL oraz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lastRenderedPageBreak/>
              <w:t xml:space="preserve">opracować  odpowiednią dokumentację </w:t>
            </w:r>
          </w:p>
          <w:p w14:paraId="61A3CAC4" w14:textId="77777777"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U_5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Stosuje zasady bezpiecznego postępowania w pracy z substancjami toksycznymi i o specyficznym oddziaływaniu na zdrowie i środowisko</w:t>
            </w:r>
          </w:p>
          <w:p w14:paraId="61A3CAC5" w14:textId="77777777"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U_6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Pot</w:t>
            </w:r>
            <w:r w:rsidR="00736E39" w:rsidRPr="002C7DD0">
              <w:rPr>
                <w:rFonts w:ascii="Verdana" w:hAnsi="Verdana"/>
                <w:sz w:val="20"/>
                <w:szCs w:val="20"/>
              </w:rPr>
              <w:t xml:space="preserve">rafi stosować systemy prewencji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wypadkowej oraz ocenić ryzyko pracy z chemikaliami</w:t>
            </w:r>
          </w:p>
          <w:p w14:paraId="61A3CAC6" w14:textId="77777777"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K_1 Weryfikuje swoje kompetencje zawodowe</w:t>
            </w:r>
          </w:p>
          <w:p w14:paraId="61A3CAC7" w14:textId="77777777" w:rsidR="00C8307B" w:rsidRPr="002C7DD0" w:rsidRDefault="00FF0CFC" w:rsidP="00FF0CF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736E39" w:rsidRPr="002C7DD0">
              <w:rPr>
                <w:rFonts w:ascii="Verdana" w:hAnsi="Verdana"/>
                <w:sz w:val="20"/>
                <w:szCs w:val="20"/>
              </w:rPr>
              <w:t>Odpowiedzialnie wykonuje pracę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 w laboratorium chemicznym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C8" w14:textId="77777777" w:rsidR="008E7503" w:rsidRPr="002C7DD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126FE8" w:rsidRPr="002C7DD0">
              <w:rPr>
                <w:rFonts w:ascii="Verdana" w:hAnsi="Verdana"/>
                <w:sz w:val="20"/>
                <w:szCs w:val="20"/>
              </w:rPr>
              <w:t>:</w:t>
            </w:r>
          </w:p>
          <w:p w14:paraId="61A3CAC9" w14:textId="77777777" w:rsidR="008E7503" w:rsidRPr="002C7DD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CA" w14:textId="77777777"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_W01</w:t>
            </w:r>
          </w:p>
          <w:p w14:paraId="61A3CACB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CC" w14:textId="77777777"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CD" w14:textId="77777777"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_W01</w:t>
            </w:r>
          </w:p>
          <w:p w14:paraId="61A3CACE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CF" w14:textId="77777777" w:rsidR="00126FE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D0" w14:textId="77777777"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_W02</w:t>
            </w:r>
          </w:p>
          <w:p w14:paraId="61A3CAD1" w14:textId="77777777"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D2" w14:textId="77777777"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_W02</w:t>
            </w:r>
          </w:p>
          <w:p w14:paraId="61A3CAD3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D4" w14:textId="77777777"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D5" w14:textId="77777777"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_W02</w:t>
            </w:r>
          </w:p>
          <w:p w14:paraId="61A3CAD6" w14:textId="77777777"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D7" w14:textId="77777777" w:rsidR="00170758" w:rsidRPr="002C7DD0" w:rsidRDefault="00FF0C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_W21</w:t>
            </w:r>
          </w:p>
          <w:p w14:paraId="61A3CAD8" w14:textId="77777777"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D9" w14:textId="77777777" w:rsidR="00170758" w:rsidRPr="002C7DD0" w:rsidRDefault="00FF0C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_W02</w:t>
            </w:r>
          </w:p>
          <w:p w14:paraId="61A3CADA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DB" w14:textId="77777777"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DC" w14:textId="77777777" w:rsidR="00170758" w:rsidRPr="002C7DD0" w:rsidRDefault="00FF0C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14:paraId="61A3CADD" w14:textId="77777777"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DE" w14:textId="77777777"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14:paraId="61A3CADF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0" w14:textId="77777777"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1" w14:textId="77777777"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14:paraId="61A3CAE2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3" w14:textId="77777777"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4" w14:textId="77777777"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14:paraId="61A3CAE5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6" w14:textId="77777777"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7" w14:textId="77777777"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14:paraId="61A3CAE8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9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A" w14:textId="77777777"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B" w14:textId="77777777"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14:paraId="61A3CAEC" w14:textId="77777777"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D" w14:textId="77777777"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A3CAEE" w14:textId="77777777" w:rsidR="00170758" w:rsidRPr="002C7DD0" w:rsidRDefault="00FF0CFC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_K01</w:t>
            </w:r>
          </w:p>
          <w:p w14:paraId="61A3CAEF" w14:textId="77777777" w:rsidR="00170758" w:rsidRPr="002C7DD0" w:rsidRDefault="00FF0C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2485" w:rsidRPr="002C7DD0">
              <w:rPr>
                <w:rFonts w:ascii="Verdana" w:hAnsi="Verdana"/>
                <w:sz w:val="20"/>
                <w:szCs w:val="20"/>
              </w:rPr>
              <w:t>_K01</w:t>
            </w:r>
          </w:p>
        </w:tc>
      </w:tr>
      <w:tr w:rsidR="008E7503" w:rsidRPr="002C7DD0" w14:paraId="61A3CAF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F1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F2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61A3CAF3" w14:textId="77777777" w:rsidR="00C8307B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1A3CAF4" w14:textId="77777777"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2C7DD0">
              <w:rPr>
                <w:rFonts w:ascii="Verdana" w:hAnsi="Verdana"/>
                <w:sz w:val="20"/>
                <w:szCs w:val="20"/>
                <w:lang w:val="en-US"/>
              </w:rPr>
              <w:t>J. A. Young Ed, Safety in Academic Chemistry Laboratories, Am. Chem. Soc., Washington DC, 2003</w:t>
            </w:r>
          </w:p>
          <w:p w14:paraId="61A3CAF5" w14:textId="77777777"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2C7DD0">
              <w:rPr>
                <w:rFonts w:ascii="Verdana" w:hAnsi="Verdana"/>
                <w:sz w:val="20"/>
                <w:szCs w:val="20"/>
                <w:lang w:val="en-US"/>
              </w:rPr>
              <w:t>Committee on Prudent Practices for Handling Storage and Disposal of Chemicals in Laboratories Ed., Prudent Practices in the Laboratory, National Academy Press, Washington 1995</w:t>
            </w:r>
          </w:p>
          <w:p w14:paraId="61A3CAF6" w14:textId="77777777"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2C7DD0">
              <w:rPr>
                <w:rFonts w:ascii="Verdana" w:hAnsi="Verdana"/>
                <w:sz w:val="20"/>
                <w:szCs w:val="20"/>
                <w:lang w:val="en-US"/>
              </w:rPr>
              <w:t>Partnerships for Advancement of Chemical Technology at National Foundations Ed, Building Student Safety Habits for the Workplace, v 1, 2, Terrific Science Books, Kits and More, USA 2003</w:t>
            </w:r>
          </w:p>
          <w:p w14:paraId="61A3CAF7" w14:textId="77777777"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D. Koradecka (red), Nauka o pracy – bezpieczeństwo, higiena, ergonomia, zagrożenia czynnikami niebezpiecznymi i szkodliwymi w środowisku pracy, v 6, CIOP, Warszawa 2000</w:t>
            </w:r>
          </w:p>
          <w:p w14:paraId="61A3CAF8" w14:textId="77777777"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R. Kowal, Bezpieczeństwo i higiena przy stosowaniu substancji i preparatów chemicznych, PIP, Wrocław, 2006 </w:t>
            </w:r>
          </w:p>
          <w:p w14:paraId="61A3CAF9" w14:textId="77777777" w:rsidR="008E7503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Strony internetowe, publikacje i bazy danych instytucji/organizacji zajmujących się działalnością związaną z zarządzaniem chemikaliami i bezpieczeństwem pracy związanej z narażeniem na czynniki chemiczne</w:t>
            </w:r>
          </w:p>
        </w:tc>
      </w:tr>
      <w:tr w:rsidR="008E7503" w:rsidRPr="002C7DD0" w14:paraId="61A3CB0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FB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AFC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1A3CAFD" w14:textId="77777777" w:rsidR="008E7503" w:rsidRPr="002C7DD0" w:rsidRDefault="00F653D1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61A3CAFE" w14:textId="77777777" w:rsidR="008E7503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K_W01, K_W02, K_W21</w:t>
            </w:r>
            <w:r w:rsidR="00172485" w:rsidRPr="002C7DD0">
              <w:rPr>
                <w:rFonts w:ascii="Verdana" w:hAnsi="Verdana"/>
                <w:sz w:val="20"/>
                <w:szCs w:val="20"/>
              </w:rPr>
              <w:t xml:space="preserve"> - kolokwium zaliczeniowe</w:t>
            </w:r>
            <w:r w:rsidR="008E7503" w:rsidRPr="002C7DD0">
              <w:rPr>
                <w:rFonts w:ascii="Verdana" w:hAnsi="Verdana"/>
                <w:sz w:val="20"/>
                <w:szCs w:val="20"/>
              </w:rPr>
              <w:t>,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1A3CAFF" w14:textId="77777777" w:rsidR="008E7503" w:rsidRPr="002C7DD0" w:rsidRDefault="00736E39" w:rsidP="002C7DD0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K_U01, K_K01 - sprawozdanie z ćwiczeń </w:t>
            </w:r>
            <w:r w:rsidR="00A0330E" w:rsidRPr="002C7DD0">
              <w:rPr>
                <w:rFonts w:ascii="Verdana" w:hAnsi="Verdana"/>
                <w:sz w:val="20"/>
                <w:szCs w:val="20"/>
              </w:rPr>
              <w:t>laboratoryjnych</w:t>
            </w:r>
          </w:p>
        </w:tc>
      </w:tr>
      <w:tr w:rsidR="008E7503" w:rsidRPr="002C7DD0" w14:paraId="61A3CB0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01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02" w14:textId="77777777" w:rsidR="008E7503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1A3CB03" w14:textId="77777777" w:rsidR="00F653D1" w:rsidRPr="002C7DD0" w:rsidRDefault="00F653D1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61A3CB04" w14:textId="77777777" w:rsidR="008E7503" w:rsidRPr="002C7DD0" w:rsidRDefault="008E7503" w:rsidP="002C7DD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C7DD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14:paraId="61A3CB05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 - napisanie raportu z zajęć,</w:t>
            </w:r>
          </w:p>
          <w:p w14:paraId="61A3CB06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72485" w:rsidRPr="002C7DD0">
              <w:rPr>
                <w:rFonts w:ascii="Verdana" w:hAnsi="Verdana"/>
                <w:sz w:val="20"/>
                <w:szCs w:val="20"/>
              </w:rPr>
              <w:t>kolokwium zaliczeniowe</w:t>
            </w:r>
          </w:p>
        </w:tc>
      </w:tr>
      <w:tr w:rsidR="008E7503" w:rsidRPr="002C7DD0" w14:paraId="61A3CB0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08" w14:textId="77777777"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09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F05733" w:rsidRPr="002C7DD0" w14:paraId="61A3CB0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CB0B" w14:textId="77777777" w:rsidR="00F05733" w:rsidRPr="002C7DD0" w:rsidRDefault="00F0573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0C" w14:textId="77777777" w:rsidR="00F05733" w:rsidRPr="00DE7EE1" w:rsidRDefault="00F05733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0D" w14:textId="77777777" w:rsidR="00F05733" w:rsidRPr="00DE7EE1" w:rsidRDefault="00F05733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liczba godzin przeznaczona na zrealizowanie danego rodzaju zajęć</w:t>
            </w:r>
          </w:p>
        </w:tc>
      </w:tr>
      <w:tr w:rsidR="008E7503" w:rsidRPr="002C7DD0" w14:paraId="61A3CB1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CB0F" w14:textId="77777777" w:rsidR="008E7503" w:rsidRPr="002C7DD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10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F05733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2C7DD0">
              <w:rPr>
                <w:rFonts w:ascii="Verdana" w:hAnsi="Verdana"/>
                <w:sz w:val="20"/>
                <w:szCs w:val="20"/>
              </w:rPr>
              <w:t>:</w:t>
            </w:r>
          </w:p>
          <w:p w14:paraId="61A3CB11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wykład: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61A3CB12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36E39" w:rsidRPr="002C7DD0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>: 15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13" w14:textId="77777777" w:rsidR="008E7503" w:rsidRPr="002C7DD0" w:rsidRDefault="00D651D0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30</w:t>
            </w:r>
          </w:p>
          <w:p w14:paraId="61A3CB14" w14:textId="77777777"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2C7DD0" w14:paraId="61A3CB1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CB16" w14:textId="77777777" w:rsidR="008E7503" w:rsidRPr="002C7DD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17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praca własna studenta</w:t>
            </w:r>
            <w:r w:rsidR="00CF2FB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7DD0">
              <w:rPr>
                <w:rFonts w:ascii="Verdana" w:hAnsi="Verdana"/>
                <w:sz w:val="20"/>
                <w:szCs w:val="20"/>
              </w:rPr>
              <w:t>(w tym udział w pracach grupowych):</w:t>
            </w:r>
          </w:p>
          <w:p w14:paraId="61A3CB18" w14:textId="77777777" w:rsidR="00736E39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61A3CB19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61A3CB1A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61A3CB1B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1C" w14:textId="77777777" w:rsidR="008E7503" w:rsidRPr="002C7DD0" w:rsidRDefault="00D651D0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20</w:t>
            </w:r>
          </w:p>
          <w:p w14:paraId="61A3CB1D" w14:textId="77777777"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2C7DD0" w14:paraId="61A3CB2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CB1F" w14:textId="77777777" w:rsidR="008E7503" w:rsidRPr="002C7DD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20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21" w14:textId="77777777" w:rsidR="008E7503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2C7DD0" w14:paraId="61A3CB2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CB23" w14:textId="77777777" w:rsidR="008E7503" w:rsidRPr="002C7DD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24" w14:textId="77777777"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B25" w14:textId="77777777" w:rsidR="008E7503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1A3CB27" w14:textId="77777777" w:rsidR="00180958" w:rsidRPr="00DE7EE1" w:rsidRDefault="00180958" w:rsidP="00180958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14:paraId="61A3CB28" w14:textId="77777777" w:rsidR="007D2D65" w:rsidRDefault="00A9334D"/>
    <w:p w14:paraId="61A3CB29" w14:textId="77777777" w:rsidR="00180958" w:rsidRDefault="00180958"/>
    <w:sectPr w:rsidR="00180958" w:rsidSect="00224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E30C6"/>
    <w:multiLevelType w:val="hybridMultilevel"/>
    <w:tmpl w:val="BB02A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8082F"/>
    <w:multiLevelType w:val="hybridMultilevel"/>
    <w:tmpl w:val="5C7C8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601D93"/>
    <w:multiLevelType w:val="hybridMultilevel"/>
    <w:tmpl w:val="A97C6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6AD0"/>
    <w:multiLevelType w:val="hybridMultilevel"/>
    <w:tmpl w:val="17C06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D2618"/>
    <w:multiLevelType w:val="hybridMultilevel"/>
    <w:tmpl w:val="DA081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50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4964197">
    <w:abstractNumId w:val="5"/>
  </w:num>
  <w:num w:numId="3" w16cid:durableId="840774591">
    <w:abstractNumId w:val="1"/>
  </w:num>
  <w:num w:numId="4" w16cid:durableId="723675202">
    <w:abstractNumId w:val="3"/>
  </w:num>
  <w:num w:numId="5" w16cid:durableId="1205674223">
    <w:abstractNumId w:val="4"/>
  </w:num>
  <w:num w:numId="6" w16cid:durableId="962811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26FE8"/>
    <w:rsid w:val="00170758"/>
    <w:rsid w:val="00172485"/>
    <w:rsid w:val="00180958"/>
    <w:rsid w:val="0018656F"/>
    <w:rsid w:val="0022401E"/>
    <w:rsid w:val="002C7DD0"/>
    <w:rsid w:val="003925B9"/>
    <w:rsid w:val="004053B5"/>
    <w:rsid w:val="004556E6"/>
    <w:rsid w:val="0045681E"/>
    <w:rsid w:val="00541868"/>
    <w:rsid w:val="00585122"/>
    <w:rsid w:val="005B78DB"/>
    <w:rsid w:val="006556AA"/>
    <w:rsid w:val="00692832"/>
    <w:rsid w:val="006A06B2"/>
    <w:rsid w:val="006F0622"/>
    <w:rsid w:val="00736E39"/>
    <w:rsid w:val="00784407"/>
    <w:rsid w:val="007C1EEE"/>
    <w:rsid w:val="008A0A0F"/>
    <w:rsid w:val="008E7503"/>
    <w:rsid w:val="0099524F"/>
    <w:rsid w:val="00A0330E"/>
    <w:rsid w:val="00A25740"/>
    <w:rsid w:val="00A66E97"/>
    <w:rsid w:val="00A9334D"/>
    <w:rsid w:val="00BB1CBF"/>
    <w:rsid w:val="00C04E3A"/>
    <w:rsid w:val="00C22864"/>
    <w:rsid w:val="00C45F7A"/>
    <w:rsid w:val="00C6323D"/>
    <w:rsid w:val="00C650FA"/>
    <w:rsid w:val="00C8307B"/>
    <w:rsid w:val="00CF2FB3"/>
    <w:rsid w:val="00D64DC7"/>
    <w:rsid w:val="00D651D0"/>
    <w:rsid w:val="00E06BE3"/>
    <w:rsid w:val="00E7512F"/>
    <w:rsid w:val="00E96ADC"/>
    <w:rsid w:val="00EB6FAE"/>
    <w:rsid w:val="00F05733"/>
    <w:rsid w:val="00F255FF"/>
    <w:rsid w:val="00F32DB7"/>
    <w:rsid w:val="00F420C0"/>
    <w:rsid w:val="00F653D1"/>
    <w:rsid w:val="00FD4FBD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CA5B"/>
  <w15:docId w15:val="{BB421945-FD0E-4DAF-A643-FAED23D3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851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1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12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1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12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122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2C7DD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18</cp:revision>
  <dcterms:created xsi:type="dcterms:W3CDTF">2019-05-07T05:18:00Z</dcterms:created>
  <dcterms:modified xsi:type="dcterms:W3CDTF">2023-03-17T09:50:00Z</dcterms:modified>
</cp:coreProperties>
</file>