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320" w:rsidRPr="00E73AE9" w:rsidRDefault="00E32320" w:rsidP="0003216F">
      <w:pPr>
        <w:jc w:val="center"/>
        <w:rPr>
          <w:rFonts w:ascii="Verdana" w:hAnsi="Verdana"/>
          <w:b/>
          <w:bCs/>
          <w:sz w:val="20"/>
          <w:szCs w:val="20"/>
        </w:rPr>
      </w:pPr>
      <w:r w:rsidRPr="00E73AE9">
        <w:rPr>
          <w:rFonts w:ascii="Verdana" w:hAnsi="Verdana"/>
          <w:b/>
          <w:bCs/>
          <w:sz w:val="20"/>
          <w:szCs w:val="20"/>
        </w:rPr>
        <w:t>SYLABUS PRZEDMIOTU/MODUŁU ZAJĘĆ</w:t>
      </w:r>
    </w:p>
    <w:p w:rsidR="00E32320" w:rsidRPr="00E73AE9" w:rsidRDefault="00E32320" w:rsidP="00E3232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E32320" w:rsidRPr="00CD51E0" w:rsidTr="00B7211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20" w:rsidRPr="00CD51E0" w:rsidRDefault="00E32320" w:rsidP="00E73AE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20" w:rsidRPr="00CD51E0" w:rsidRDefault="00E32320" w:rsidP="00CD51E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D51E0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E32320" w:rsidRPr="00CD51E0" w:rsidRDefault="00E32320" w:rsidP="00CD51E0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CD51E0">
              <w:rPr>
                <w:rFonts w:ascii="Verdana" w:hAnsi="Verdana"/>
                <w:sz w:val="20"/>
                <w:szCs w:val="20"/>
                <w:lang w:val="en-US"/>
              </w:rPr>
              <w:t>Ewolucja</w:t>
            </w:r>
            <w:proofErr w:type="spellEnd"/>
            <w:r w:rsidRPr="00CD51E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1E0">
              <w:rPr>
                <w:rFonts w:ascii="Verdana" w:hAnsi="Verdana"/>
                <w:sz w:val="20"/>
                <w:szCs w:val="20"/>
                <w:lang w:val="en-US"/>
              </w:rPr>
              <w:t>kręgowców</w:t>
            </w:r>
            <w:proofErr w:type="spellEnd"/>
          </w:p>
          <w:p w:rsidR="00E32320" w:rsidRPr="00CD51E0" w:rsidRDefault="00E32320" w:rsidP="00CD51E0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r w:rsidRPr="00CD51E0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Evolution of vertebrates</w:t>
            </w:r>
          </w:p>
        </w:tc>
      </w:tr>
      <w:tr w:rsidR="00E32320" w:rsidRPr="00CD51E0" w:rsidTr="00B7211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20" w:rsidRPr="00CD51E0" w:rsidRDefault="00E32320" w:rsidP="00E73AE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20" w:rsidRPr="00CD51E0" w:rsidRDefault="00E32320" w:rsidP="00CD51E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D51E0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E32320" w:rsidRPr="00CD51E0" w:rsidRDefault="00E32320" w:rsidP="00CD51E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D51E0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E32320" w:rsidRPr="00CD51E0" w:rsidTr="00B7211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20" w:rsidRPr="00CD51E0" w:rsidRDefault="00E32320" w:rsidP="00E73AE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20" w:rsidRPr="00CD51E0" w:rsidRDefault="00E32320" w:rsidP="00CD51E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D51E0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E32320" w:rsidRPr="00CD51E0" w:rsidRDefault="00E32320" w:rsidP="00CD51E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D51E0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E32320" w:rsidRPr="00CD51E0" w:rsidTr="00B7211A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20" w:rsidRPr="00CD51E0" w:rsidRDefault="00E32320" w:rsidP="00E73AE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20" w:rsidRPr="00CD51E0" w:rsidRDefault="00E32320" w:rsidP="00CD51E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D51E0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E32320" w:rsidRPr="00CD51E0" w:rsidRDefault="006D3C26" w:rsidP="00CD51E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Wydział Nauk o Ziemi i Kształtowania Środowiska</w:t>
            </w:r>
            <w:r w:rsidR="00E32320" w:rsidRPr="00CD51E0">
              <w:rPr>
                <w:rFonts w:ascii="Verdana" w:hAnsi="Verdana"/>
                <w:sz w:val="20"/>
                <w:szCs w:val="20"/>
              </w:rPr>
              <w:t>, Instytut Nauk Geologicznych, Zakład Geologii Stratygraficznej</w:t>
            </w:r>
          </w:p>
        </w:tc>
      </w:tr>
      <w:tr w:rsidR="00E32320" w:rsidRPr="00CD51E0" w:rsidTr="00B7211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20" w:rsidRPr="00CD51E0" w:rsidRDefault="00E32320" w:rsidP="00E73AE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20" w:rsidRPr="00CD51E0" w:rsidRDefault="00E32320" w:rsidP="00CD51E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D51E0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E32320" w:rsidRPr="00CD51E0" w:rsidRDefault="00AC2320" w:rsidP="00CD51E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D51E0">
              <w:rPr>
                <w:rFonts w:ascii="Verdana" w:hAnsi="Verdana"/>
                <w:sz w:val="20"/>
                <w:szCs w:val="20"/>
              </w:rPr>
              <w:t>76-OS-S1-E</w:t>
            </w:r>
            <w:r w:rsidR="00412958" w:rsidRPr="00CD51E0">
              <w:rPr>
                <w:rFonts w:ascii="Verdana" w:hAnsi="Verdana"/>
                <w:sz w:val="20"/>
                <w:szCs w:val="20"/>
              </w:rPr>
              <w:t>1</w:t>
            </w:r>
            <w:r w:rsidRPr="00CD51E0">
              <w:rPr>
                <w:rFonts w:ascii="Verdana" w:hAnsi="Verdana"/>
                <w:sz w:val="20"/>
                <w:szCs w:val="20"/>
              </w:rPr>
              <w:t>-fEwKre</w:t>
            </w:r>
            <w:r w:rsidR="00412958" w:rsidRPr="00CD51E0">
              <w:rPr>
                <w:rFonts w:ascii="Verdana" w:hAnsi="Verdana"/>
                <w:sz w:val="20"/>
                <w:szCs w:val="20"/>
              </w:rPr>
              <w:t>, 76-OS-S1-E2-fEwKre, 76-OS-S1-E3-fEwKre, 76-OS-S1-E4-fEwKre,</w:t>
            </w:r>
          </w:p>
          <w:p w:rsidR="00412958" w:rsidRPr="00CD51E0" w:rsidRDefault="00412958" w:rsidP="00CD51E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D51E0">
              <w:rPr>
                <w:rFonts w:ascii="Verdana" w:hAnsi="Verdana"/>
                <w:sz w:val="20"/>
                <w:szCs w:val="20"/>
              </w:rPr>
              <w:t>76-OS-S1-E5-fEwKre, 76-OS-S1-E6-fEwKre</w:t>
            </w:r>
          </w:p>
        </w:tc>
      </w:tr>
      <w:tr w:rsidR="00E32320" w:rsidRPr="00CD51E0" w:rsidTr="00B7211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20" w:rsidRPr="00CD51E0" w:rsidRDefault="00E32320" w:rsidP="00E73AE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20" w:rsidRPr="00CD51E0" w:rsidRDefault="00E32320" w:rsidP="00CD51E0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CD51E0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CD51E0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E32320" w:rsidRPr="00CD51E0" w:rsidRDefault="00E32320" w:rsidP="00CD51E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CD51E0">
              <w:rPr>
                <w:rFonts w:ascii="Verdana" w:hAnsi="Verdana"/>
                <w:sz w:val="20"/>
                <w:szCs w:val="20"/>
              </w:rPr>
              <w:t>do</w:t>
            </w:r>
            <w:proofErr w:type="gramEnd"/>
            <w:r w:rsidRPr="00CD51E0">
              <w:rPr>
                <w:rFonts w:ascii="Verdana" w:hAnsi="Verdana"/>
                <w:sz w:val="20"/>
                <w:szCs w:val="20"/>
              </w:rPr>
              <w:t xml:space="preserve"> wyboru</w:t>
            </w:r>
          </w:p>
        </w:tc>
      </w:tr>
      <w:tr w:rsidR="00E32320" w:rsidRPr="00CD51E0" w:rsidTr="00B7211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20" w:rsidRPr="00CD51E0" w:rsidRDefault="00E32320" w:rsidP="00E73AE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20" w:rsidRPr="00CD51E0" w:rsidRDefault="00E32320" w:rsidP="00CD51E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D51E0">
              <w:rPr>
                <w:rFonts w:ascii="Verdana" w:hAnsi="Verdana"/>
                <w:sz w:val="20"/>
                <w:szCs w:val="20"/>
              </w:rPr>
              <w:t>Kierunek st</w:t>
            </w:r>
            <w:r w:rsidR="008B26E3">
              <w:rPr>
                <w:rFonts w:ascii="Verdana" w:hAnsi="Verdana"/>
                <w:sz w:val="20"/>
                <w:szCs w:val="20"/>
              </w:rPr>
              <w:t>udiów (specjalność</w:t>
            </w:r>
            <w:r w:rsidRPr="00CD51E0">
              <w:rPr>
                <w:rFonts w:ascii="Verdana" w:hAnsi="Verdana"/>
                <w:sz w:val="20"/>
                <w:szCs w:val="20"/>
              </w:rPr>
              <w:t>)</w:t>
            </w:r>
          </w:p>
          <w:p w:rsidR="00E32320" w:rsidRPr="00CD51E0" w:rsidRDefault="00E32320" w:rsidP="00CD51E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D51E0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E32320" w:rsidRPr="00CD51E0" w:rsidTr="00B7211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20" w:rsidRPr="00CD51E0" w:rsidRDefault="00E32320" w:rsidP="00E73AE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20" w:rsidRPr="00CD51E0" w:rsidRDefault="00E32320" w:rsidP="00CD51E0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CD51E0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CD51E0">
              <w:rPr>
                <w:rFonts w:ascii="Verdana" w:hAnsi="Verdana"/>
                <w:i/>
                <w:sz w:val="20"/>
                <w:szCs w:val="20"/>
              </w:rPr>
              <w:t>(I stopień, II stopień</w:t>
            </w:r>
            <w:r w:rsidR="008B26E3">
              <w:rPr>
                <w:rFonts w:ascii="Verdana" w:hAnsi="Verdana"/>
                <w:i/>
                <w:sz w:val="20"/>
                <w:szCs w:val="20"/>
              </w:rPr>
              <w:t>, jednolite studia magisterskie</w:t>
            </w:r>
            <w:r w:rsidRPr="00CD51E0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E32320" w:rsidRPr="00CD51E0" w:rsidRDefault="00E32320" w:rsidP="00CD51E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D51E0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E32320" w:rsidRPr="00CD51E0" w:rsidTr="00B7211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20" w:rsidRPr="00CD51E0" w:rsidRDefault="00E32320" w:rsidP="00E73AE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20" w:rsidRPr="00CD51E0" w:rsidRDefault="00E32320" w:rsidP="00CD51E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D51E0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CD51E0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CD51E0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CD51E0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CD51E0">
              <w:rPr>
                <w:rFonts w:ascii="Verdana" w:hAnsi="Verdana"/>
                <w:sz w:val="20"/>
                <w:szCs w:val="20"/>
              </w:rPr>
              <w:t>)</w:t>
            </w:r>
          </w:p>
          <w:p w:rsidR="00E32320" w:rsidRPr="00CD51E0" w:rsidRDefault="00E32320" w:rsidP="00CD51E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D51E0">
              <w:rPr>
                <w:rFonts w:ascii="Verdana" w:hAnsi="Verdana"/>
                <w:sz w:val="20"/>
                <w:szCs w:val="20"/>
              </w:rPr>
              <w:t>I/II/III</w:t>
            </w:r>
          </w:p>
        </w:tc>
      </w:tr>
      <w:tr w:rsidR="00E32320" w:rsidRPr="00CD51E0" w:rsidTr="00B7211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20" w:rsidRPr="00CD51E0" w:rsidRDefault="00E32320" w:rsidP="00E73AE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20" w:rsidRPr="00CD51E0" w:rsidRDefault="00E32320" w:rsidP="00CD51E0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CD51E0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CD51E0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E32320" w:rsidRPr="00CD51E0" w:rsidRDefault="00E32320" w:rsidP="00CD51E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CD51E0">
              <w:rPr>
                <w:rFonts w:ascii="Verdana" w:hAnsi="Verdana"/>
                <w:sz w:val="20"/>
                <w:szCs w:val="20"/>
              </w:rPr>
              <w:t>zimowy</w:t>
            </w:r>
            <w:proofErr w:type="gramEnd"/>
            <w:r w:rsidRPr="00CD51E0">
              <w:rPr>
                <w:rFonts w:ascii="Verdana" w:hAnsi="Verdana"/>
                <w:sz w:val="20"/>
                <w:szCs w:val="20"/>
              </w:rPr>
              <w:t>/letni</w:t>
            </w:r>
          </w:p>
        </w:tc>
      </w:tr>
      <w:tr w:rsidR="00E32320" w:rsidRPr="00CD51E0" w:rsidTr="00B7211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20" w:rsidRPr="00CD51E0" w:rsidRDefault="00E32320" w:rsidP="00E73AE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20" w:rsidRPr="00CD51E0" w:rsidRDefault="00E32320" w:rsidP="00CD51E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D51E0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E32320" w:rsidRPr="00CD51E0" w:rsidRDefault="00E32320" w:rsidP="00CD51E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D51E0">
              <w:rPr>
                <w:rFonts w:ascii="Verdana" w:hAnsi="Verdana"/>
                <w:sz w:val="20"/>
                <w:szCs w:val="20"/>
              </w:rPr>
              <w:t>Wykład: 20</w:t>
            </w:r>
          </w:p>
          <w:p w:rsidR="00E32320" w:rsidRPr="00CD51E0" w:rsidRDefault="00E32320" w:rsidP="00CD51E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D51E0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E32320" w:rsidRPr="00CD51E0" w:rsidRDefault="00E32320" w:rsidP="00CD51E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CD51E0">
              <w:rPr>
                <w:rFonts w:ascii="Verdana" w:hAnsi="Verdana"/>
                <w:sz w:val="20"/>
                <w:szCs w:val="20"/>
              </w:rPr>
              <w:t>wykład</w:t>
            </w:r>
            <w:proofErr w:type="gramEnd"/>
            <w:r w:rsidRPr="00CD51E0">
              <w:rPr>
                <w:rFonts w:ascii="Verdana" w:hAnsi="Verdana"/>
                <w:sz w:val="20"/>
                <w:szCs w:val="20"/>
              </w:rPr>
              <w:t>, prezentacja multimedialna, wykład interaktywny, dyskusja</w:t>
            </w:r>
          </w:p>
        </w:tc>
      </w:tr>
      <w:tr w:rsidR="00E32320" w:rsidRPr="00CD51E0" w:rsidTr="00B7211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20" w:rsidRPr="00CD51E0" w:rsidRDefault="00E32320" w:rsidP="00E73AE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20" w:rsidRPr="00CD51E0" w:rsidRDefault="00E32320" w:rsidP="00CD51E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D51E0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E32320" w:rsidRPr="00CD51E0" w:rsidRDefault="00E32320" w:rsidP="00CD51E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D51E0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CD51E0">
              <w:rPr>
                <w:rFonts w:ascii="Verdana" w:hAnsi="Verdana" w:cs="Arial"/>
                <w:color w:val="000000"/>
                <w:sz w:val="20"/>
                <w:szCs w:val="20"/>
              </w:rPr>
              <w:t>dr Robert Niedźwiedzki</w:t>
            </w:r>
          </w:p>
          <w:p w:rsidR="00E32320" w:rsidRPr="00CD51E0" w:rsidRDefault="00E32320" w:rsidP="00CD51E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D51E0">
              <w:rPr>
                <w:rFonts w:ascii="Verdana" w:hAnsi="Verdana"/>
                <w:sz w:val="20"/>
                <w:szCs w:val="20"/>
              </w:rPr>
              <w:t xml:space="preserve">Wykładowca: </w:t>
            </w:r>
            <w:r w:rsidRPr="00CD51E0">
              <w:rPr>
                <w:rFonts w:ascii="Verdana" w:hAnsi="Verdana" w:cs="Arial"/>
                <w:color w:val="000000"/>
                <w:sz w:val="20"/>
                <w:szCs w:val="20"/>
              </w:rPr>
              <w:t>dr Robert Niedźwiedzki</w:t>
            </w:r>
          </w:p>
        </w:tc>
      </w:tr>
      <w:tr w:rsidR="00E32320" w:rsidRPr="00CD51E0" w:rsidTr="00B7211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20" w:rsidRPr="00CD51E0" w:rsidRDefault="00E32320" w:rsidP="00E73AE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20" w:rsidRPr="00CD51E0" w:rsidRDefault="00E32320" w:rsidP="00CD51E0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CD51E0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E32320" w:rsidRPr="00CD51E0" w:rsidRDefault="00E32320" w:rsidP="00CD51E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D51E0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>Wiedza ogólna biologiczna na poziomie szkoły średniej</w:t>
            </w:r>
            <w:r w:rsidRPr="00CD51E0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E32320" w:rsidRPr="00CD51E0" w:rsidTr="00B7211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20" w:rsidRPr="00CD51E0" w:rsidRDefault="00E32320" w:rsidP="00E73AE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20" w:rsidRPr="00CD51E0" w:rsidRDefault="00E32320" w:rsidP="00CD51E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D51E0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7F1CAF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CD51E0">
              <w:rPr>
                <w:rFonts w:ascii="Verdana" w:hAnsi="Verdana"/>
                <w:sz w:val="20"/>
                <w:szCs w:val="20"/>
              </w:rPr>
              <w:t>przedmiotu</w:t>
            </w:r>
          </w:p>
          <w:p w:rsidR="00E32320" w:rsidRPr="00CD51E0" w:rsidRDefault="00E32320" w:rsidP="00CD51E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D51E0">
              <w:rPr>
                <w:rFonts w:ascii="Verdana" w:hAnsi="Verdana"/>
                <w:sz w:val="20"/>
                <w:szCs w:val="20"/>
              </w:rPr>
              <w:t xml:space="preserve">Wykład ma na celu przedstawienie ewolucji kręgowców w chronologicznym ujęciu (od powstania w kambrze po współczesność) i znaczenia ich szczątków dla rekonstrukcji </w:t>
            </w:r>
            <w:proofErr w:type="spellStart"/>
            <w:r w:rsidRPr="00CD51E0">
              <w:rPr>
                <w:rFonts w:ascii="Verdana" w:hAnsi="Verdana"/>
                <w:sz w:val="20"/>
                <w:szCs w:val="20"/>
              </w:rPr>
              <w:t>paleośrodowiskowych</w:t>
            </w:r>
            <w:proofErr w:type="spellEnd"/>
            <w:r w:rsidRPr="00CD51E0">
              <w:rPr>
                <w:rFonts w:ascii="Verdana" w:hAnsi="Verdana"/>
                <w:sz w:val="20"/>
                <w:szCs w:val="20"/>
              </w:rPr>
              <w:t xml:space="preserve">. Celem jest przekazanie aktualnej wiedzy dotyczącej systematyki kręgowców, </w:t>
            </w:r>
            <w:proofErr w:type="spellStart"/>
            <w:r w:rsidRPr="00CD51E0">
              <w:rPr>
                <w:rFonts w:ascii="Verdana" w:hAnsi="Verdana"/>
                <w:sz w:val="20"/>
                <w:szCs w:val="20"/>
              </w:rPr>
              <w:t>bazalnych</w:t>
            </w:r>
            <w:proofErr w:type="spellEnd"/>
            <w:r w:rsidRPr="00CD51E0">
              <w:rPr>
                <w:rFonts w:ascii="Verdana" w:hAnsi="Verdana"/>
                <w:sz w:val="20"/>
                <w:szCs w:val="20"/>
              </w:rPr>
              <w:t xml:space="preserve"> cech budowy oraz ich zróżnicowania w różnych grupach, a także przebiegu i przyczyn rozwoju poszczególnych linii ewolucyjnych na tle zmian </w:t>
            </w:r>
            <w:proofErr w:type="spellStart"/>
            <w:r w:rsidRPr="00CD51E0">
              <w:rPr>
                <w:rFonts w:ascii="Verdana" w:hAnsi="Verdana"/>
                <w:sz w:val="20"/>
                <w:szCs w:val="20"/>
              </w:rPr>
              <w:t>paleośrodowiska</w:t>
            </w:r>
            <w:proofErr w:type="spellEnd"/>
            <w:r w:rsidRPr="00CD51E0">
              <w:rPr>
                <w:rFonts w:ascii="Verdana" w:hAnsi="Verdana"/>
                <w:sz w:val="20"/>
                <w:szCs w:val="20"/>
              </w:rPr>
              <w:t xml:space="preserve"> i głównych wydarzeń biotycznych Ziemi. Studenci kończący wykład powinni zdobyć zasadniczą wiedzę z zakresu ewolucji kręgowców i zastosowań szczątków kręgowców w naukach przyrodniczych oraz umiejętność wiązania przebiegu ewolucji z wydarzeniami ekologicznymi i geologicznymi.</w:t>
            </w:r>
          </w:p>
        </w:tc>
      </w:tr>
      <w:tr w:rsidR="00E32320" w:rsidRPr="00CD51E0" w:rsidTr="00B7211A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20" w:rsidRPr="00CD51E0" w:rsidRDefault="00E32320" w:rsidP="00E73AE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20" w:rsidRDefault="00E32320" w:rsidP="00CD51E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D51E0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7F1CAF" w:rsidRPr="00CD51E0" w:rsidRDefault="00A4296F" w:rsidP="00CD51E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E32320" w:rsidRPr="00CD51E0" w:rsidRDefault="00E32320" w:rsidP="00CD51E0">
            <w:pPr>
              <w:pStyle w:val="Bezodstpw"/>
              <w:rPr>
                <w:rFonts w:ascii="Verdana" w:hAnsi="Verdana"/>
                <w:bCs/>
                <w:sz w:val="20"/>
                <w:szCs w:val="20"/>
              </w:rPr>
            </w:pPr>
            <w:r w:rsidRPr="00CD51E0">
              <w:rPr>
                <w:rFonts w:ascii="Verdana" w:hAnsi="Verdana"/>
                <w:sz w:val="20"/>
                <w:szCs w:val="20"/>
              </w:rPr>
              <w:t xml:space="preserve">Najstarsze kręgowce, ich pochodzenie, pozycja </w:t>
            </w:r>
            <w:proofErr w:type="spellStart"/>
            <w:r w:rsidRPr="00CD51E0">
              <w:rPr>
                <w:rFonts w:ascii="Verdana" w:hAnsi="Verdana"/>
                <w:sz w:val="20"/>
                <w:szCs w:val="20"/>
              </w:rPr>
              <w:t>Conodonta</w:t>
            </w:r>
            <w:proofErr w:type="spellEnd"/>
            <w:r w:rsidRPr="00CD51E0">
              <w:rPr>
                <w:rFonts w:ascii="Verdana" w:hAnsi="Verdana"/>
                <w:sz w:val="20"/>
                <w:szCs w:val="20"/>
              </w:rPr>
              <w:t xml:space="preserve">. Pojawienie się i ewolucja pierwszych grup bezżuchwowców i ryb, dewoński szczyt rozwoju; zanik ryb pancernych i przyczyny tego wydarzenia. </w:t>
            </w:r>
          </w:p>
          <w:p w:rsidR="00E32320" w:rsidRPr="00CD51E0" w:rsidRDefault="00E32320" w:rsidP="00CD51E0">
            <w:pPr>
              <w:pStyle w:val="Bezodstpw"/>
              <w:rPr>
                <w:rFonts w:ascii="Verdana" w:hAnsi="Verdana"/>
                <w:bCs/>
                <w:sz w:val="20"/>
                <w:szCs w:val="20"/>
              </w:rPr>
            </w:pPr>
            <w:r w:rsidRPr="00CD51E0">
              <w:rPr>
                <w:rFonts w:ascii="Verdana" w:hAnsi="Verdana"/>
                <w:sz w:val="20"/>
                <w:szCs w:val="20"/>
              </w:rPr>
              <w:t xml:space="preserve">Permskie formy słodkowodne ryb chrzęstnoszkieletowych. Mezozoiczny rozwój rekinów </w:t>
            </w:r>
            <w:proofErr w:type="spellStart"/>
            <w:r w:rsidRPr="00CD51E0">
              <w:rPr>
                <w:rFonts w:ascii="Verdana" w:hAnsi="Verdana"/>
                <w:sz w:val="20"/>
                <w:szCs w:val="20"/>
              </w:rPr>
              <w:t>Selachii</w:t>
            </w:r>
            <w:proofErr w:type="spellEnd"/>
            <w:r w:rsidRPr="00CD51E0">
              <w:rPr>
                <w:rFonts w:ascii="Verdana" w:hAnsi="Verdana"/>
                <w:sz w:val="20"/>
                <w:szCs w:val="20"/>
              </w:rPr>
              <w:t xml:space="preserve">. Rozwój ryb kostnoszkieletowych. </w:t>
            </w:r>
          </w:p>
          <w:p w:rsidR="00E32320" w:rsidRPr="00CD51E0" w:rsidRDefault="00E32320" w:rsidP="00CD51E0">
            <w:pPr>
              <w:pStyle w:val="Bezodstpw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proofErr w:type="gramStart"/>
            <w:r w:rsidRPr="00CD51E0">
              <w:rPr>
                <w:rFonts w:ascii="Verdana" w:hAnsi="Verdana"/>
                <w:sz w:val="20"/>
                <w:szCs w:val="20"/>
              </w:rPr>
              <w:t>Sarcopterygii</w:t>
            </w:r>
            <w:proofErr w:type="spellEnd"/>
            <w:r w:rsidRPr="00CD51E0">
              <w:rPr>
                <w:rFonts w:ascii="Verdana" w:hAnsi="Verdana"/>
                <w:sz w:val="20"/>
                <w:szCs w:val="20"/>
              </w:rPr>
              <w:t xml:space="preserve"> jako</w:t>
            </w:r>
            <w:proofErr w:type="gramEnd"/>
            <w:r w:rsidRPr="00CD51E0">
              <w:rPr>
                <w:rFonts w:ascii="Verdana" w:hAnsi="Verdana"/>
                <w:sz w:val="20"/>
                <w:szCs w:val="20"/>
              </w:rPr>
              <w:t xml:space="preserve"> formy wyjściowe do środowiska lądowego. </w:t>
            </w:r>
            <w:r w:rsidRPr="00CD51E0">
              <w:rPr>
                <w:rFonts w:ascii="Verdana" w:hAnsi="Verdana"/>
                <w:color w:val="000000"/>
                <w:sz w:val="20"/>
                <w:szCs w:val="20"/>
              </w:rPr>
              <w:t>Najstarsze formy przejściowe między rybami a czworonogami, przystosowania do życia lądowego.</w:t>
            </w:r>
          </w:p>
          <w:p w:rsidR="00E32320" w:rsidRPr="00CD51E0" w:rsidRDefault="00E32320" w:rsidP="00CD51E0">
            <w:pPr>
              <w:pStyle w:val="Bezodstpw"/>
              <w:rPr>
                <w:rFonts w:ascii="Verdana" w:hAnsi="Verdana"/>
                <w:bCs/>
                <w:sz w:val="20"/>
                <w:szCs w:val="20"/>
              </w:rPr>
            </w:pPr>
            <w:r w:rsidRPr="00CD51E0">
              <w:rPr>
                <w:rFonts w:ascii="Verdana" w:hAnsi="Verdana"/>
                <w:color w:val="000000"/>
                <w:sz w:val="20"/>
                <w:szCs w:val="20"/>
              </w:rPr>
              <w:t xml:space="preserve">Zmienność liczebności rodzajów czworonogów w fanerozoiku. Paleoekologia i rozwój kopalnych płazów. Różne grupy wymarłych i współczesnych gadów, powiązania </w:t>
            </w:r>
            <w:r w:rsidRPr="00CD51E0"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 xml:space="preserve">ewolucyjne, przyczyny rozwoju i kryzysów. </w:t>
            </w:r>
          </w:p>
          <w:p w:rsidR="00E32320" w:rsidRPr="00CD51E0" w:rsidRDefault="00E32320" w:rsidP="00CD51E0">
            <w:pPr>
              <w:pStyle w:val="Bezodstpw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CD51E0">
              <w:rPr>
                <w:rFonts w:ascii="Verdana" w:hAnsi="Verdana"/>
                <w:color w:val="000000"/>
                <w:sz w:val="20"/>
                <w:szCs w:val="20"/>
              </w:rPr>
              <w:t>Endotermia</w:t>
            </w:r>
            <w:proofErr w:type="spellEnd"/>
            <w:r w:rsidRPr="00CD51E0">
              <w:rPr>
                <w:rFonts w:ascii="Verdana" w:hAnsi="Verdana"/>
                <w:color w:val="000000"/>
                <w:sz w:val="20"/>
                <w:szCs w:val="20"/>
              </w:rPr>
              <w:t xml:space="preserve"> i stałocieplność u kręgowców. Opanowanie środowisk wodnych i powietrznych przez gady. Powstanie ptaków, pierwotna i wtórna rola upierzenia, przystosowania do lotu, zmiany trybu życia w kenozoiku na tle zmian środowiskowych. </w:t>
            </w:r>
          </w:p>
          <w:p w:rsidR="00E32320" w:rsidRPr="00CD51E0" w:rsidRDefault="00E32320" w:rsidP="00CD51E0">
            <w:pPr>
              <w:pStyle w:val="Bezodstpw"/>
              <w:rPr>
                <w:rFonts w:ascii="Verdana" w:hAnsi="Verdana"/>
                <w:bCs/>
                <w:sz w:val="20"/>
                <w:szCs w:val="20"/>
              </w:rPr>
            </w:pPr>
            <w:r w:rsidRPr="00CD51E0">
              <w:rPr>
                <w:rFonts w:ascii="Verdana" w:hAnsi="Verdana"/>
                <w:color w:val="000000"/>
                <w:sz w:val="20"/>
                <w:szCs w:val="20"/>
              </w:rPr>
              <w:t xml:space="preserve">Pochodzenie ssaków. Ssaki mezozoiczne, tryb życia i zajmowane biotopy.  Kenozoiczna ekspansja ssaków. Zmienność </w:t>
            </w:r>
            <w:proofErr w:type="gramStart"/>
            <w:r w:rsidRPr="00CD51E0">
              <w:rPr>
                <w:rFonts w:ascii="Verdana" w:hAnsi="Verdana"/>
                <w:color w:val="000000"/>
                <w:sz w:val="20"/>
                <w:szCs w:val="20"/>
              </w:rPr>
              <w:t>anatomiczna jako</w:t>
            </w:r>
            <w:proofErr w:type="gramEnd"/>
            <w:r w:rsidRPr="00CD51E0">
              <w:rPr>
                <w:rFonts w:ascii="Verdana" w:hAnsi="Verdana"/>
                <w:color w:val="000000"/>
                <w:sz w:val="20"/>
                <w:szCs w:val="20"/>
              </w:rPr>
              <w:t xml:space="preserve"> pochodna zmian środowiskowych. Ewolucja naczelnych, człowiek na tle innych naczelnych – podobieństwa i różnice.</w:t>
            </w:r>
          </w:p>
          <w:p w:rsidR="00E32320" w:rsidRPr="00CD51E0" w:rsidRDefault="00E32320" w:rsidP="00CD51E0">
            <w:pPr>
              <w:pStyle w:val="Bezodstpw"/>
              <w:rPr>
                <w:rFonts w:ascii="Verdana" w:hAnsi="Verdana"/>
                <w:bCs/>
                <w:sz w:val="20"/>
                <w:szCs w:val="20"/>
              </w:rPr>
            </w:pPr>
            <w:r w:rsidRPr="00CD51E0">
              <w:rPr>
                <w:rFonts w:ascii="Verdana" w:hAnsi="Verdana"/>
                <w:sz w:val="20"/>
                <w:szCs w:val="20"/>
              </w:rPr>
              <w:t xml:space="preserve">Potencjał fosylizacyjny poszczególnych elementów szkieletowych </w:t>
            </w:r>
            <w:proofErr w:type="spellStart"/>
            <w:r w:rsidRPr="00CD51E0">
              <w:rPr>
                <w:rFonts w:ascii="Verdana" w:hAnsi="Verdana"/>
                <w:sz w:val="20"/>
                <w:szCs w:val="20"/>
              </w:rPr>
              <w:t>Vertebrata</w:t>
            </w:r>
            <w:proofErr w:type="spellEnd"/>
            <w:r w:rsidRPr="00CD51E0">
              <w:rPr>
                <w:rFonts w:ascii="Verdana" w:hAnsi="Verdana"/>
                <w:sz w:val="20"/>
                <w:szCs w:val="20"/>
              </w:rPr>
              <w:t xml:space="preserve"> i konsekwencje dla zapisu paleontologicznego. </w:t>
            </w:r>
          </w:p>
          <w:p w:rsidR="00E32320" w:rsidRPr="00CD51E0" w:rsidRDefault="00E32320" w:rsidP="00CD51E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D51E0">
              <w:rPr>
                <w:rFonts w:ascii="Verdana" w:hAnsi="Verdana"/>
                <w:sz w:val="20"/>
                <w:szCs w:val="20"/>
              </w:rPr>
              <w:t xml:space="preserve">Klasyczne metody wykorzystania szczątków kręgowców w datowaniach osadów. Rekonstrukcja zmian </w:t>
            </w:r>
            <w:proofErr w:type="spellStart"/>
            <w:r w:rsidRPr="00CD51E0">
              <w:rPr>
                <w:rFonts w:ascii="Verdana" w:hAnsi="Verdana"/>
                <w:sz w:val="20"/>
                <w:szCs w:val="20"/>
              </w:rPr>
              <w:t>paleośrodowiskowych</w:t>
            </w:r>
            <w:proofErr w:type="spellEnd"/>
            <w:r w:rsidRPr="00CD51E0">
              <w:rPr>
                <w:rFonts w:ascii="Verdana" w:hAnsi="Verdana"/>
                <w:sz w:val="20"/>
                <w:szCs w:val="20"/>
              </w:rPr>
              <w:t xml:space="preserve"> na bazie zmienności zespołów </w:t>
            </w:r>
            <w:proofErr w:type="spellStart"/>
            <w:r w:rsidRPr="00CD51E0">
              <w:rPr>
                <w:rFonts w:ascii="Verdana" w:hAnsi="Verdana"/>
                <w:sz w:val="20"/>
                <w:szCs w:val="20"/>
              </w:rPr>
              <w:t>kręgowcowych</w:t>
            </w:r>
            <w:proofErr w:type="spellEnd"/>
            <w:r w:rsidRPr="00CD51E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32320" w:rsidRPr="00CD51E0" w:rsidTr="00B7211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20" w:rsidRPr="00CD51E0" w:rsidRDefault="00E32320" w:rsidP="00E73AE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20" w:rsidRPr="00CD51E0" w:rsidRDefault="00E32320" w:rsidP="00E73AE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D51E0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E32320" w:rsidRPr="00CD51E0" w:rsidRDefault="00E32320" w:rsidP="00E73AE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F7079" w:rsidRPr="00CD51E0" w:rsidRDefault="005F7079" w:rsidP="00E73AE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D51E0">
              <w:rPr>
                <w:rFonts w:ascii="Verdana" w:hAnsi="Verdana"/>
                <w:bCs/>
                <w:sz w:val="20"/>
                <w:szCs w:val="20"/>
              </w:rPr>
              <w:t>W_1</w:t>
            </w:r>
            <w:r w:rsidRPr="00CD51E0">
              <w:rPr>
                <w:rFonts w:ascii="Verdana" w:hAnsi="Verdana"/>
                <w:sz w:val="20"/>
                <w:szCs w:val="20"/>
              </w:rPr>
              <w:t xml:space="preserve"> Zna współczesne poglądy na filogenezę i taksonomię kręgowców, w tym </w:t>
            </w:r>
            <w:proofErr w:type="spellStart"/>
            <w:r w:rsidRPr="00CD51E0">
              <w:rPr>
                <w:rFonts w:ascii="Verdana" w:hAnsi="Verdana"/>
                <w:sz w:val="20"/>
                <w:szCs w:val="20"/>
              </w:rPr>
              <w:t>kladogramy</w:t>
            </w:r>
            <w:proofErr w:type="spellEnd"/>
            <w:r w:rsidRPr="00CD51E0">
              <w:rPr>
                <w:rFonts w:ascii="Verdana" w:hAnsi="Verdana"/>
                <w:sz w:val="20"/>
                <w:szCs w:val="20"/>
              </w:rPr>
              <w:t xml:space="preserve"> różnych grup </w:t>
            </w:r>
            <w:proofErr w:type="spellStart"/>
            <w:r w:rsidRPr="00CD51E0">
              <w:rPr>
                <w:rFonts w:ascii="Verdana" w:hAnsi="Verdana"/>
                <w:sz w:val="20"/>
                <w:szCs w:val="20"/>
              </w:rPr>
              <w:t>Vertebrata</w:t>
            </w:r>
            <w:proofErr w:type="spellEnd"/>
            <w:r w:rsidRPr="00CD51E0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:rsidR="005F7079" w:rsidRPr="00CD51E0" w:rsidRDefault="005F7079" w:rsidP="00E73AE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D51E0">
              <w:rPr>
                <w:rFonts w:ascii="Verdana" w:hAnsi="Verdana"/>
                <w:bCs/>
                <w:sz w:val="20"/>
                <w:szCs w:val="20"/>
              </w:rPr>
              <w:t>W</w:t>
            </w:r>
            <w:r w:rsidR="00D15150" w:rsidRPr="00CD51E0">
              <w:rPr>
                <w:rFonts w:ascii="Verdana" w:hAnsi="Verdana"/>
                <w:bCs/>
                <w:sz w:val="20"/>
                <w:szCs w:val="20"/>
              </w:rPr>
              <w:t>_</w:t>
            </w:r>
            <w:r w:rsidRPr="00CD51E0">
              <w:rPr>
                <w:rFonts w:ascii="Verdana" w:hAnsi="Verdana"/>
                <w:bCs/>
                <w:sz w:val="20"/>
                <w:szCs w:val="20"/>
              </w:rPr>
              <w:t>2</w:t>
            </w:r>
            <w:r w:rsidRPr="00CD51E0">
              <w:rPr>
                <w:rFonts w:ascii="Verdana" w:hAnsi="Verdana"/>
                <w:sz w:val="20"/>
                <w:szCs w:val="20"/>
              </w:rPr>
              <w:t xml:space="preserve"> Zna przebieg ewolucji głównych grup kręgowców i jej zależność od globalnych zmian </w:t>
            </w:r>
            <w:proofErr w:type="spellStart"/>
            <w:r w:rsidRPr="00CD51E0">
              <w:rPr>
                <w:rFonts w:ascii="Verdana" w:hAnsi="Verdana"/>
                <w:sz w:val="20"/>
                <w:szCs w:val="20"/>
              </w:rPr>
              <w:t>paleośrodowiskowych</w:t>
            </w:r>
            <w:proofErr w:type="spellEnd"/>
            <w:r w:rsidRPr="00CD51E0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:rsidR="005F7079" w:rsidRPr="00CD51E0" w:rsidRDefault="005F7079" w:rsidP="00E73AE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D51E0">
              <w:rPr>
                <w:rFonts w:ascii="Verdana" w:hAnsi="Verdana"/>
                <w:bCs/>
                <w:sz w:val="20"/>
                <w:szCs w:val="20"/>
              </w:rPr>
              <w:t>W</w:t>
            </w:r>
            <w:r w:rsidR="00D15150" w:rsidRPr="00CD51E0">
              <w:rPr>
                <w:rFonts w:ascii="Verdana" w:hAnsi="Verdana"/>
                <w:bCs/>
                <w:sz w:val="20"/>
                <w:szCs w:val="20"/>
              </w:rPr>
              <w:t>_</w:t>
            </w:r>
            <w:r w:rsidRPr="00CD51E0">
              <w:rPr>
                <w:rFonts w:ascii="Verdana" w:hAnsi="Verdana"/>
                <w:bCs/>
                <w:sz w:val="20"/>
                <w:szCs w:val="20"/>
              </w:rPr>
              <w:t>3</w:t>
            </w:r>
            <w:r w:rsidRPr="00CD51E0">
              <w:rPr>
                <w:rFonts w:ascii="Verdana" w:hAnsi="Verdana"/>
                <w:sz w:val="20"/>
                <w:szCs w:val="20"/>
              </w:rPr>
              <w:t xml:space="preserve"> Zna potencjał fosylizacyjny poszczególnych elementów szkieletowych </w:t>
            </w:r>
            <w:proofErr w:type="spellStart"/>
            <w:r w:rsidRPr="00CD51E0">
              <w:rPr>
                <w:rFonts w:ascii="Verdana" w:hAnsi="Verdana"/>
                <w:sz w:val="20"/>
                <w:szCs w:val="20"/>
              </w:rPr>
              <w:t>Vertebrata</w:t>
            </w:r>
            <w:proofErr w:type="spellEnd"/>
            <w:r w:rsidRPr="00CD51E0">
              <w:rPr>
                <w:rFonts w:ascii="Verdana" w:hAnsi="Verdana"/>
                <w:sz w:val="20"/>
                <w:szCs w:val="20"/>
              </w:rPr>
              <w:t xml:space="preserve"> i konsekwencje dla zapisu </w:t>
            </w:r>
            <w:bookmarkStart w:id="0" w:name="_GoBack"/>
            <w:bookmarkEnd w:id="0"/>
            <w:r w:rsidRPr="00CD51E0">
              <w:rPr>
                <w:rFonts w:ascii="Verdana" w:hAnsi="Verdana"/>
                <w:sz w:val="20"/>
                <w:szCs w:val="20"/>
              </w:rPr>
              <w:t xml:space="preserve">paleontologicznego. </w:t>
            </w:r>
          </w:p>
          <w:p w:rsidR="005F7079" w:rsidRPr="00CD51E0" w:rsidRDefault="005F7079" w:rsidP="00E73AE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D51E0">
              <w:rPr>
                <w:rFonts w:ascii="Verdana" w:hAnsi="Verdana"/>
                <w:bCs/>
                <w:sz w:val="20"/>
                <w:szCs w:val="20"/>
              </w:rPr>
              <w:t>W</w:t>
            </w:r>
            <w:r w:rsidR="00D15150" w:rsidRPr="00CD51E0">
              <w:rPr>
                <w:rFonts w:ascii="Verdana" w:hAnsi="Verdana"/>
                <w:bCs/>
                <w:sz w:val="20"/>
                <w:szCs w:val="20"/>
              </w:rPr>
              <w:t>_</w:t>
            </w:r>
            <w:r w:rsidRPr="00CD51E0">
              <w:rPr>
                <w:rFonts w:ascii="Verdana" w:hAnsi="Verdana"/>
                <w:bCs/>
                <w:sz w:val="20"/>
                <w:szCs w:val="20"/>
              </w:rPr>
              <w:t>4</w:t>
            </w:r>
            <w:r w:rsidRPr="00CD51E0">
              <w:rPr>
                <w:rFonts w:ascii="Verdana" w:hAnsi="Verdana"/>
                <w:sz w:val="20"/>
                <w:szCs w:val="20"/>
              </w:rPr>
              <w:t xml:space="preserve"> Zna zakres zastosowań i ograniczenia klasycznych metody wykorzystania szczątków kręgowców w datowaniu skał i w rekonstrukcjach </w:t>
            </w:r>
            <w:proofErr w:type="spellStart"/>
            <w:r w:rsidRPr="00CD51E0">
              <w:rPr>
                <w:rFonts w:ascii="Verdana" w:hAnsi="Verdana"/>
                <w:sz w:val="20"/>
                <w:szCs w:val="20"/>
              </w:rPr>
              <w:t>paleośrodowisk</w:t>
            </w:r>
            <w:proofErr w:type="spellEnd"/>
            <w:r w:rsidRPr="00CD51E0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:rsidR="005F7079" w:rsidRPr="00CD51E0" w:rsidRDefault="005F7079" w:rsidP="00E73AE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F7079" w:rsidRPr="00CD51E0" w:rsidRDefault="005F7079" w:rsidP="00E73AE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D51E0">
              <w:rPr>
                <w:rFonts w:ascii="Verdana" w:hAnsi="Verdana"/>
                <w:bCs/>
                <w:sz w:val="20"/>
                <w:szCs w:val="20"/>
              </w:rPr>
              <w:t>U</w:t>
            </w:r>
            <w:r w:rsidR="00D15150" w:rsidRPr="00CD51E0">
              <w:rPr>
                <w:rFonts w:ascii="Verdana" w:hAnsi="Verdana"/>
                <w:bCs/>
                <w:sz w:val="20"/>
                <w:szCs w:val="20"/>
              </w:rPr>
              <w:t>_</w:t>
            </w:r>
            <w:r w:rsidRPr="00CD51E0">
              <w:rPr>
                <w:rFonts w:ascii="Verdana" w:hAnsi="Verdana"/>
                <w:bCs/>
                <w:sz w:val="20"/>
                <w:szCs w:val="20"/>
              </w:rPr>
              <w:t xml:space="preserve">1 </w:t>
            </w:r>
            <w:r w:rsidRPr="00CD51E0">
              <w:rPr>
                <w:rFonts w:ascii="Verdana" w:hAnsi="Verdana"/>
                <w:sz w:val="20"/>
                <w:szCs w:val="20"/>
              </w:rPr>
              <w:t xml:space="preserve">Charakteryzuje powiązania między przebiegiem zmian świata zwierzęcego a wydarzeniami geologicznymi i ekologicznymi i umie je wykorzystać w badaniach środowiskowych oraz paleontologicznych. </w:t>
            </w:r>
          </w:p>
          <w:p w:rsidR="005F7079" w:rsidRPr="00CD51E0" w:rsidRDefault="005F7079" w:rsidP="00E73AE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D51E0">
              <w:rPr>
                <w:rFonts w:ascii="Verdana" w:hAnsi="Verdana"/>
                <w:bCs/>
                <w:sz w:val="20"/>
                <w:szCs w:val="20"/>
              </w:rPr>
              <w:t>U</w:t>
            </w:r>
            <w:r w:rsidR="00D15150" w:rsidRPr="00CD51E0">
              <w:rPr>
                <w:rFonts w:ascii="Verdana" w:hAnsi="Verdana"/>
                <w:bCs/>
                <w:sz w:val="20"/>
                <w:szCs w:val="20"/>
              </w:rPr>
              <w:t>_</w:t>
            </w:r>
            <w:r w:rsidRPr="00CD51E0">
              <w:rPr>
                <w:rFonts w:ascii="Verdana" w:hAnsi="Verdana"/>
                <w:bCs/>
                <w:sz w:val="20"/>
                <w:szCs w:val="20"/>
              </w:rPr>
              <w:t xml:space="preserve">2 </w:t>
            </w:r>
            <w:r w:rsidRPr="00CD51E0">
              <w:rPr>
                <w:rFonts w:ascii="Verdana" w:hAnsi="Verdana"/>
                <w:sz w:val="20"/>
                <w:szCs w:val="20"/>
              </w:rPr>
              <w:t xml:space="preserve">Dostrzega pokrewieństwa między różnymi grupami kręgowców, rozumie ich znaczenie w taksonomii i potrafi je wykorzystywać w klasyfikacji.  </w:t>
            </w:r>
          </w:p>
          <w:p w:rsidR="005F7079" w:rsidRPr="00CD51E0" w:rsidRDefault="005F7079" w:rsidP="00E73AE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F7079" w:rsidRPr="00CD51E0" w:rsidRDefault="005F7079" w:rsidP="00E73AE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D51E0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D15150" w:rsidRPr="00CD51E0">
              <w:rPr>
                <w:rFonts w:ascii="Verdana" w:hAnsi="Verdana"/>
                <w:bCs/>
                <w:sz w:val="20"/>
                <w:szCs w:val="20"/>
              </w:rPr>
              <w:t>_</w:t>
            </w:r>
            <w:r w:rsidRPr="00CD51E0">
              <w:rPr>
                <w:rFonts w:ascii="Verdana" w:hAnsi="Verdana"/>
                <w:bCs/>
                <w:sz w:val="20"/>
                <w:szCs w:val="20"/>
              </w:rPr>
              <w:t xml:space="preserve">1 </w:t>
            </w:r>
            <w:r w:rsidRPr="00CD51E0">
              <w:rPr>
                <w:rFonts w:ascii="Verdana" w:hAnsi="Verdana"/>
                <w:sz w:val="20"/>
                <w:szCs w:val="20"/>
              </w:rPr>
              <w:t xml:space="preserve">Potrafi przeprowadzić naukową krytykę danych geologicznych oraz ich interpretacji w zakresie przemian faun </w:t>
            </w:r>
            <w:proofErr w:type="spellStart"/>
            <w:r w:rsidRPr="00CD51E0">
              <w:rPr>
                <w:rFonts w:ascii="Verdana" w:hAnsi="Verdana"/>
                <w:sz w:val="20"/>
                <w:szCs w:val="20"/>
              </w:rPr>
              <w:t>kręgowcowych</w:t>
            </w:r>
            <w:proofErr w:type="spellEnd"/>
            <w:r w:rsidRPr="00CD51E0">
              <w:rPr>
                <w:rFonts w:ascii="Verdana" w:hAnsi="Verdana"/>
                <w:sz w:val="20"/>
                <w:szCs w:val="20"/>
              </w:rPr>
              <w:t xml:space="preserve"> w dziejach Ziemi.</w:t>
            </w:r>
          </w:p>
          <w:p w:rsidR="00E32320" w:rsidRPr="00CD51E0" w:rsidRDefault="005F7079" w:rsidP="00E73AE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D51E0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D15150" w:rsidRPr="00CD51E0">
              <w:rPr>
                <w:rFonts w:ascii="Verdana" w:hAnsi="Verdana"/>
                <w:bCs/>
                <w:sz w:val="20"/>
                <w:szCs w:val="20"/>
              </w:rPr>
              <w:t>_</w:t>
            </w:r>
            <w:r w:rsidRPr="00CD51E0">
              <w:rPr>
                <w:rFonts w:ascii="Verdana" w:hAnsi="Verdana"/>
                <w:bCs/>
                <w:sz w:val="20"/>
                <w:szCs w:val="20"/>
              </w:rPr>
              <w:t xml:space="preserve">2 </w:t>
            </w:r>
            <w:r w:rsidRPr="00CD51E0">
              <w:rPr>
                <w:rFonts w:ascii="Verdana" w:hAnsi="Verdana"/>
                <w:sz w:val="20"/>
                <w:szCs w:val="20"/>
              </w:rPr>
              <w:t xml:space="preserve">Samodzielnie rozwija swoją wiedzę w zakresie ewolucji kręgowców i praktycznych metod zastosowań ich szczątków w badaniach ekologicznych i geologicznych. 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20" w:rsidRPr="00CD51E0" w:rsidRDefault="00E32320" w:rsidP="00E73AE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D51E0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A4296F">
              <w:rPr>
                <w:rFonts w:ascii="Verdana" w:hAnsi="Verdana"/>
                <w:sz w:val="20"/>
                <w:szCs w:val="20"/>
              </w:rPr>
              <w:t>:</w:t>
            </w:r>
          </w:p>
          <w:p w:rsidR="004F4ACF" w:rsidRPr="00CD51E0" w:rsidRDefault="004F4ACF" w:rsidP="00E73AE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5F7079" w:rsidRPr="00CD51E0" w:rsidRDefault="005F7079" w:rsidP="00E73AE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CD51E0">
              <w:rPr>
                <w:rFonts w:ascii="Verdana" w:hAnsi="Verdana"/>
                <w:bCs/>
                <w:sz w:val="20"/>
                <w:szCs w:val="20"/>
              </w:rPr>
              <w:t>K_W07, K_W17</w:t>
            </w:r>
          </w:p>
          <w:p w:rsidR="005F7079" w:rsidRPr="00CD51E0" w:rsidRDefault="005F7079" w:rsidP="00E73AE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5F7079" w:rsidRPr="00CD51E0" w:rsidRDefault="005F7079" w:rsidP="00E73AE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CD51E0">
              <w:rPr>
                <w:rFonts w:ascii="Verdana" w:hAnsi="Verdana"/>
                <w:bCs/>
                <w:sz w:val="20"/>
                <w:szCs w:val="20"/>
              </w:rPr>
              <w:t>K_W01, K_W02, K_W03, K_W04, K_W10</w:t>
            </w:r>
          </w:p>
          <w:p w:rsidR="005F7079" w:rsidRPr="00CD51E0" w:rsidRDefault="005F7079" w:rsidP="00E73AE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73AE9" w:rsidRPr="00CD51E0" w:rsidRDefault="00E73AE9" w:rsidP="00E73AE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5F7079" w:rsidRPr="00CD51E0" w:rsidRDefault="005F7079" w:rsidP="00E73AE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CD51E0">
              <w:rPr>
                <w:rFonts w:ascii="Verdana" w:hAnsi="Verdana"/>
                <w:bCs/>
                <w:sz w:val="20"/>
                <w:szCs w:val="20"/>
              </w:rPr>
              <w:t xml:space="preserve">K_W07 </w:t>
            </w:r>
          </w:p>
          <w:p w:rsidR="005F7079" w:rsidRPr="00CD51E0" w:rsidRDefault="005F7079" w:rsidP="00E73AE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5F7079" w:rsidRPr="00CD51E0" w:rsidRDefault="005F7079" w:rsidP="00E73AE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5F7079" w:rsidRPr="00CD51E0" w:rsidRDefault="005F7079" w:rsidP="00E73AE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CD51E0">
              <w:rPr>
                <w:rFonts w:ascii="Verdana" w:hAnsi="Verdana"/>
                <w:bCs/>
                <w:sz w:val="20"/>
                <w:szCs w:val="20"/>
              </w:rPr>
              <w:t xml:space="preserve">K_W08 </w:t>
            </w:r>
          </w:p>
          <w:p w:rsidR="004F4ACF" w:rsidRPr="00CD51E0" w:rsidRDefault="004F4ACF" w:rsidP="00E73AE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5F7079" w:rsidRPr="00CD51E0" w:rsidRDefault="005F7079" w:rsidP="00E73AE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5F7079" w:rsidRPr="00CD51E0" w:rsidRDefault="005F7079" w:rsidP="00E73AE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CD51E0">
              <w:rPr>
                <w:rFonts w:ascii="Verdana" w:hAnsi="Verdana"/>
                <w:bCs/>
                <w:sz w:val="20"/>
                <w:szCs w:val="20"/>
              </w:rPr>
              <w:t>K_U01, K_U03, K_U04</w:t>
            </w:r>
          </w:p>
          <w:p w:rsidR="005F7079" w:rsidRPr="00CD51E0" w:rsidRDefault="005F7079" w:rsidP="00E73AE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5F7079" w:rsidRPr="00CD51E0" w:rsidRDefault="005F7079" w:rsidP="00E73AE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15150" w:rsidRPr="00CD51E0" w:rsidRDefault="00D15150" w:rsidP="00E73AE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F4ACF" w:rsidRPr="00CD51E0" w:rsidRDefault="004F4ACF" w:rsidP="00E73AE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5F7079" w:rsidRPr="00CD51E0" w:rsidRDefault="005F7079" w:rsidP="00E73AE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CD51E0">
              <w:rPr>
                <w:rFonts w:ascii="Verdana" w:hAnsi="Verdana"/>
                <w:bCs/>
                <w:sz w:val="20"/>
                <w:szCs w:val="20"/>
              </w:rPr>
              <w:t>K_U01, K_U03</w:t>
            </w:r>
          </w:p>
          <w:p w:rsidR="005F7079" w:rsidRPr="00CD51E0" w:rsidRDefault="005F7079" w:rsidP="00E73AE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5F7079" w:rsidRPr="00CD51E0" w:rsidRDefault="005F7079" w:rsidP="00E73AE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5F7079" w:rsidRPr="00CD51E0" w:rsidRDefault="005F7079" w:rsidP="00E73AE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5F7079" w:rsidRPr="00CD51E0" w:rsidRDefault="005F7079" w:rsidP="00E73AE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CD51E0">
              <w:rPr>
                <w:rFonts w:ascii="Verdana" w:hAnsi="Verdana"/>
                <w:bCs/>
                <w:sz w:val="20"/>
                <w:szCs w:val="20"/>
              </w:rPr>
              <w:t>K_K03</w:t>
            </w:r>
          </w:p>
          <w:p w:rsidR="005F7079" w:rsidRPr="00CD51E0" w:rsidRDefault="005F7079" w:rsidP="00E73AE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15150" w:rsidRPr="00CD51E0" w:rsidRDefault="00D15150" w:rsidP="00E73AE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32320" w:rsidRPr="00CD51E0" w:rsidRDefault="005F7079" w:rsidP="00E73AE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D51E0">
              <w:rPr>
                <w:rFonts w:ascii="Verdana" w:hAnsi="Verdana"/>
                <w:bCs/>
                <w:sz w:val="20"/>
                <w:szCs w:val="20"/>
              </w:rPr>
              <w:t>K_K03, K_K05</w:t>
            </w:r>
          </w:p>
        </w:tc>
      </w:tr>
      <w:tr w:rsidR="00E32320" w:rsidRPr="00CD51E0" w:rsidTr="00B7211A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20" w:rsidRPr="00CD51E0" w:rsidRDefault="00E32320" w:rsidP="00E73AE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20" w:rsidRPr="00CD51E0" w:rsidRDefault="00E32320" w:rsidP="00CD51E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D51E0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:rsidR="00E32320" w:rsidRPr="00CD51E0" w:rsidRDefault="00E32320" w:rsidP="00CD51E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D51E0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E32320" w:rsidRPr="00CD51E0" w:rsidRDefault="00E32320" w:rsidP="00CD51E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D51E0">
              <w:rPr>
                <w:rFonts w:ascii="Verdana" w:hAnsi="Verdana"/>
                <w:sz w:val="20"/>
                <w:szCs w:val="20"/>
              </w:rPr>
              <w:t xml:space="preserve">Benton M.J., 2005: </w:t>
            </w:r>
            <w:proofErr w:type="spellStart"/>
            <w:r w:rsidRPr="00CD51E0">
              <w:rPr>
                <w:rFonts w:ascii="Verdana" w:hAnsi="Verdana"/>
                <w:sz w:val="20"/>
                <w:szCs w:val="20"/>
              </w:rPr>
              <w:t>Vertebrate</w:t>
            </w:r>
            <w:proofErr w:type="spellEnd"/>
            <w:r w:rsidRPr="00CD51E0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D51E0">
              <w:rPr>
                <w:rFonts w:ascii="Verdana" w:hAnsi="Verdana"/>
                <w:sz w:val="20"/>
                <w:szCs w:val="20"/>
              </w:rPr>
              <w:t>palaeontology</w:t>
            </w:r>
            <w:proofErr w:type="spellEnd"/>
            <w:r w:rsidRPr="00CD51E0">
              <w:rPr>
                <w:rFonts w:ascii="Verdana" w:hAnsi="Verdana"/>
                <w:sz w:val="20"/>
                <w:szCs w:val="20"/>
              </w:rPr>
              <w:t xml:space="preserve">. Wyd. </w:t>
            </w:r>
            <w:proofErr w:type="spellStart"/>
            <w:r w:rsidRPr="00CD51E0">
              <w:rPr>
                <w:rFonts w:ascii="Verdana" w:hAnsi="Verdana"/>
                <w:sz w:val="20"/>
                <w:szCs w:val="20"/>
              </w:rPr>
              <w:t>Blackwell</w:t>
            </w:r>
            <w:proofErr w:type="spellEnd"/>
            <w:r w:rsidRPr="00CD51E0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D51E0">
              <w:rPr>
                <w:rFonts w:ascii="Verdana" w:hAnsi="Verdana"/>
                <w:sz w:val="20"/>
                <w:szCs w:val="20"/>
              </w:rPr>
              <w:t>Publishing</w:t>
            </w:r>
            <w:proofErr w:type="spellEnd"/>
            <w:r w:rsidRPr="00CD51E0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:rsidR="00E32320" w:rsidRPr="00CD51E0" w:rsidRDefault="00E32320" w:rsidP="00CD51E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D51E0">
              <w:rPr>
                <w:rFonts w:ascii="Verdana" w:hAnsi="Verdana"/>
                <w:sz w:val="20"/>
                <w:szCs w:val="20"/>
              </w:rPr>
              <w:lastRenderedPageBreak/>
              <w:t xml:space="preserve">Dzik J., 2011: Dzieje życia na Ziemi. PWN. </w:t>
            </w:r>
          </w:p>
          <w:p w:rsidR="00E32320" w:rsidRPr="00CD51E0" w:rsidRDefault="00E32320" w:rsidP="00CD51E0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CD51E0">
              <w:rPr>
                <w:rFonts w:ascii="Verdana" w:hAnsi="Verdana"/>
                <w:sz w:val="20"/>
                <w:szCs w:val="20"/>
              </w:rPr>
              <w:t>Szarski H., 1998: Historia zwierząt kręgowych. PWN</w:t>
            </w:r>
          </w:p>
          <w:p w:rsidR="00E32320" w:rsidRPr="00CD51E0" w:rsidRDefault="00E32320" w:rsidP="00CD51E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D51E0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E32320" w:rsidRPr="00CD51E0" w:rsidRDefault="00E32320" w:rsidP="00CD51E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D51E0">
              <w:rPr>
                <w:rFonts w:ascii="Verdana" w:hAnsi="Verdana"/>
                <w:iCs/>
                <w:sz w:val="20"/>
                <w:szCs w:val="20"/>
              </w:rPr>
              <w:t>Kłapciński</w:t>
            </w:r>
            <w:proofErr w:type="spellEnd"/>
            <w:r w:rsidRPr="00CD51E0">
              <w:rPr>
                <w:rFonts w:ascii="Verdana" w:hAnsi="Verdana"/>
                <w:iCs/>
                <w:sz w:val="20"/>
                <w:szCs w:val="20"/>
              </w:rPr>
              <w:t xml:space="preserve"> J. Niedźwiedzki R., 1996. Zarys geologii historycznej. Wyd. </w:t>
            </w:r>
            <w:proofErr w:type="spellStart"/>
            <w:r w:rsidRPr="00CD51E0">
              <w:rPr>
                <w:rFonts w:ascii="Verdana" w:hAnsi="Verdana"/>
                <w:iCs/>
                <w:sz w:val="20"/>
                <w:szCs w:val="20"/>
              </w:rPr>
              <w:t>UWr</w:t>
            </w:r>
            <w:proofErr w:type="spellEnd"/>
            <w:r w:rsidRPr="00CD51E0">
              <w:rPr>
                <w:rFonts w:ascii="Verdana" w:hAnsi="Verdana"/>
                <w:iCs/>
                <w:sz w:val="20"/>
                <w:szCs w:val="20"/>
              </w:rPr>
              <w:t>. Wrocław.</w:t>
            </w:r>
          </w:p>
        </w:tc>
      </w:tr>
      <w:tr w:rsidR="00E32320" w:rsidRPr="00CD51E0" w:rsidTr="00B7211A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20" w:rsidRPr="00CD51E0" w:rsidRDefault="00E32320" w:rsidP="00E73AE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20" w:rsidRPr="00CD51E0" w:rsidRDefault="00E32320" w:rsidP="00CD51E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D51E0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="00E32320" w:rsidRPr="00CD51E0" w:rsidRDefault="00E32320" w:rsidP="00CD51E0">
            <w:pPr>
              <w:pStyle w:val="Bezodstpw"/>
              <w:rPr>
                <w:rFonts w:ascii="Verdana" w:hAnsi="Verdana"/>
                <w:color w:val="FF0000"/>
                <w:sz w:val="20"/>
                <w:szCs w:val="20"/>
              </w:rPr>
            </w:pPr>
            <w:r w:rsidRPr="00CD51E0">
              <w:rPr>
                <w:rFonts w:ascii="Verdana" w:hAnsi="Verdana"/>
                <w:sz w:val="20"/>
                <w:szCs w:val="20"/>
              </w:rPr>
              <w:t>-</w:t>
            </w:r>
            <w:r w:rsidR="005859DA" w:rsidRPr="00CD51E0">
              <w:rPr>
                <w:rFonts w:ascii="Verdana" w:hAnsi="Verdana"/>
                <w:sz w:val="20"/>
                <w:szCs w:val="20"/>
              </w:rPr>
              <w:t xml:space="preserve"> końcowa</w:t>
            </w:r>
            <w:r w:rsidR="005859DA" w:rsidRPr="00CD51E0">
              <w:rPr>
                <w:rFonts w:ascii="Verdana" w:hAnsi="Verdana" w:cs="Arial"/>
                <w:sz w:val="20"/>
                <w:szCs w:val="20"/>
              </w:rPr>
              <w:t xml:space="preserve"> pisemna </w:t>
            </w:r>
            <w:r w:rsidR="005859DA" w:rsidRPr="00CD51E0">
              <w:rPr>
                <w:rFonts w:ascii="Verdana" w:hAnsi="Verdana"/>
                <w:sz w:val="20"/>
                <w:szCs w:val="20"/>
              </w:rPr>
              <w:t>praca kontrolna (indywidualna)</w:t>
            </w:r>
            <w:r w:rsidR="00A4296F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CD51E0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D15150" w:rsidRPr="00CD51E0">
              <w:rPr>
                <w:rFonts w:ascii="Verdana" w:hAnsi="Verdana"/>
                <w:bCs/>
                <w:sz w:val="20"/>
                <w:szCs w:val="20"/>
              </w:rPr>
              <w:t>K_W01, K_W02, K_W03, K_W04, K_W07, K_W08, K_W10, K_W17, K_U01, K_U03, K_U04, K_K03, K_K05</w:t>
            </w:r>
          </w:p>
        </w:tc>
      </w:tr>
      <w:tr w:rsidR="00E32320" w:rsidRPr="00CD51E0" w:rsidTr="00B7211A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20" w:rsidRPr="00CD51E0" w:rsidRDefault="00E32320" w:rsidP="00E73AE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20" w:rsidRDefault="00E32320" w:rsidP="00CD51E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D51E0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EC03CD" w:rsidRPr="00CD51E0" w:rsidRDefault="00EC03CD" w:rsidP="00CD51E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realizowane w sposób tradycyjny (T):</w:t>
            </w:r>
          </w:p>
          <w:p w:rsidR="00E32320" w:rsidRPr="00CD51E0" w:rsidRDefault="00E32320" w:rsidP="00CD51E0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CD51E0">
              <w:rPr>
                <w:rFonts w:ascii="Verdana" w:hAnsi="Verdana" w:cs="Arial"/>
                <w:sz w:val="20"/>
                <w:szCs w:val="20"/>
              </w:rPr>
              <w:t xml:space="preserve">Wykład: </w:t>
            </w:r>
            <w:r w:rsidR="00D15150" w:rsidRPr="00CD51E0">
              <w:rPr>
                <w:rFonts w:ascii="Verdana" w:hAnsi="Verdana"/>
                <w:sz w:val="20"/>
                <w:szCs w:val="20"/>
              </w:rPr>
              <w:t>końcowa</w:t>
            </w:r>
            <w:r w:rsidR="00D15150" w:rsidRPr="00CD51E0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5F7079" w:rsidRPr="00CD51E0">
              <w:rPr>
                <w:rFonts w:ascii="Verdana" w:hAnsi="Verdana" w:cs="Arial"/>
                <w:sz w:val="20"/>
                <w:szCs w:val="20"/>
              </w:rPr>
              <w:t xml:space="preserve">pisemna </w:t>
            </w:r>
            <w:r w:rsidR="005F7079" w:rsidRPr="00CD51E0">
              <w:rPr>
                <w:rFonts w:ascii="Verdana" w:hAnsi="Verdana"/>
                <w:sz w:val="20"/>
                <w:szCs w:val="20"/>
              </w:rPr>
              <w:t>praca kontrolna (</w:t>
            </w:r>
            <w:r w:rsidR="00D15150" w:rsidRPr="00CD51E0">
              <w:rPr>
                <w:rFonts w:ascii="Verdana" w:hAnsi="Verdana"/>
                <w:sz w:val="20"/>
                <w:szCs w:val="20"/>
              </w:rPr>
              <w:t>indywidualna</w:t>
            </w:r>
            <w:r w:rsidR="005F7079" w:rsidRPr="00CD51E0">
              <w:rPr>
                <w:rFonts w:ascii="Verdana" w:hAnsi="Verdana"/>
                <w:sz w:val="20"/>
                <w:szCs w:val="20"/>
              </w:rPr>
              <w:t>)</w:t>
            </w:r>
            <w:r w:rsidR="00B6355E" w:rsidRPr="00CD51E0">
              <w:rPr>
                <w:rFonts w:ascii="Verdana" w:hAnsi="Verdana"/>
                <w:sz w:val="20"/>
                <w:szCs w:val="20"/>
              </w:rPr>
              <w:t xml:space="preserve"> -</w:t>
            </w:r>
            <w:r w:rsidR="005F7079" w:rsidRPr="00CD51E0">
              <w:rPr>
                <w:rFonts w:ascii="Verdana" w:hAnsi="Verdana"/>
                <w:sz w:val="20"/>
                <w:szCs w:val="20"/>
              </w:rPr>
              <w:t xml:space="preserve"> test „otwarty/zamknięty” 30 punktowanych pytań w czasie 60 minut (ocena pozytywna wymaga uzyskania </w:t>
            </w:r>
            <w:proofErr w:type="gramStart"/>
            <w:r w:rsidR="005F7079" w:rsidRPr="00CD51E0">
              <w:rPr>
                <w:rFonts w:ascii="Verdana" w:hAnsi="Verdana"/>
                <w:sz w:val="20"/>
                <w:szCs w:val="20"/>
              </w:rPr>
              <w:t>przynajmniej 50 %  punktów</w:t>
            </w:r>
            <w:proofErr w:type="gramEnd"/>
            <w:r w:rsidR="005F7079" w:rsidRPr="00CD51E0">
              <w:rPr>
                <w:rFonts w:ascii="Verdana" w:hAnsi="Verdana"/>
                <w:sz w:val="20"/>
                <w:szCs w:val="20"/>
              </w:rPr>
              <w:t xml:space="preserve">); oceny według skali Regulaminu studiów </w:t>
            </w:r>
            <w:proofErr w:type="spellStart"/>
            <w:r w:rsidR="005F7079" w:rsidRPr="00CD51E0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5F7079" w:rsidRPr="00CD51E0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E32320" w:rsidRPr="00CD51E0" w:rsidTr="00B7211A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20" w:rsidRPr="00CD51E0" w:rsidRDefault="00E32320" w:rsidP="00E73AE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20" w:rsidRPr="00CD51E0" w:rsidRDefault="00E32320" w:rsidP="00CD51E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D51E0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EC03CD" w:rsidRPr="00CD51E0" w:rsidTr="00B7211A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3CD" w:rsidRPr="00CD51E0" w:rsidRDefault="00EC03CD" w:rsidP="00E73AE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CD" w:rsidRPr="00DE7EE1" w:rsidRDefault="00EC03CD" w:rsidP="00C25ED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forma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CD" w:rsidRPr="00DE7EE1" w:rsidRDefault="00EC03CD" w:rsidP="00C25ED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godzin przeznaczona na zrealizowanie danego rodzaju zajęć</w:t>
            </w:r>
          </w:p>
        </w:tc>
      </w:tr>
      <w:tr w:rsidR="00E32320" w:rsidRPr="00CD51E0" w:rsidTr="00B7211A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320" w:rsidRPr="00CD51E0" w:rsidRDefault="00E32320" w:rsidP="00E73AE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20" w:rsidRPr="00CD51E0" w:rsidRDefault="00E32320" w:rsidP="00CD51E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CD51E0">
              <w:rPr>
                <w:rFonts w:ascii="Verdana" w:hAnsi="Verdana"/>
                <w:sz w:val="20"/>
                <w:szCs w:val="20"/>
              </w:rPr>
              <w:t>zajęcia</w:t>
            </w:r>
            <w:proofErr w:type="gramEnd"/>
            <w:r w:rsidRPr="00CD51E0">
              <w:rPr>
                <w:rFonts w:ascii="Verdana" w:hAnsi="Verdana"/>
                <w:sz w:val="20"/>
                <w:szCs w:val="20"/>
              </w:rPr>
              <w:t xml:space="preserve"> (wg planu studiów) z prowadzącym</w:t>
            </w:r>
            <w:r w:rsidR="00EC03CD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CD51E0">
              <w:rPr>
                <w:rFonts w:ascii="Verdana" w:hAnsi="Verdana"/>
                <w:sz w:val="20"/>
                <w:szCs w:val="20"/>
              </w:rPr>
              <w:t>:</w:t>
            </w:r>
          </w:p>
          <w:p w:rsidR="00E32320" w:rsidRPr="00CD51E0" w:rsidRDefault="00E32320" w:rsidP="00CD51E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D51E0">
              <w:rPr>
                <w:rFonts w:ascii="Verdana" w:hAnsi="Verdana"/>
                <w:sz w:val="20"/>
                <w:szCs w:val="20"/>
              </w:rPr>
              <w:t>- wykład:</w:t>
            </w:r>
            <w:r w:rsidR="005F7079" w:rsidRPr="00CD51E0">
              <w:rPr>
                <w:rFonts w:ascii="Verdana" w:hAnsi="Verdana"/>
                <w:sz w:val="20"/>
                <w:szCs w:val="20"/>
              </w:rPr>
              <w:t xml:space="preserve"> 2</w:t>
            </w:r>
            <w:r w:rsidRPr="00CD51E0">
              <w:rPr>
                <w:rFonts w:ascii="Verdana" w:hAnsi="Verdana"/>
                <w:sz w:val="20"/>
                <w:szCs w:val="20"/>
              </w:rPr>
              <w:t>0</w:t>
            </w:r>
          </w:p>
          <w:p w:rsidR="00E32320" w:rsidRPr="00CD51E0" w:rsidRDefault="00E32320" w:rsidP="00CD51E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D51E0">
              <w:rPr>
                <w:rFonts w:ascii="Verdana" w:hAnsi="Verdana"/>
                <w:sz w:val="20"/>
                <w:szCs w:val="20"/>
              </w:rPr>
              <w:t>- konsultacje z prowadzącym: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20" w:rsidRPr="00CD51E0" w:rsidRDefault="005F7079" w:rsidP="00CD51E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D51E0">
              <w:rPr>
                <w:rFonts w:ascii="Verdana" w:hAnsi="Verdana"/>
                <w:sz w:val="20"/>
                <w:szCs w:val="20"/>
              </w:rPr>
              <w:t>3</w:t>
            </w:r>
            <w:r w:rsidR="00E32320" w:rsidRPr="00CD51E0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E32320" w:rsidRPr="00CD51E0" w:rsidTr="00B7211A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320" w:rsidRPr="00CD51E0" w:rsidRDefault="00E32320" w:rsidP="00E73AE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20" w:rsidRPr="00CD51E0" w:rsidRDefault="003B0C06" w:rsidP="00CD51E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praca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własna studenta (</w:t>
            </w:r>
            <w:r w:rsidR="00E32320" w:rsidRPr="00CD51E0">
              <w:rPr>
                <w:rFonts w:ascii="Verdana" w:hAnsi="Verdana"/>
                <w:sz w:val="20"/>
                <w:szCs w:val="20"/>
              </w:rPr>
              <w:t>w tym udział w pracach grupowych):</w:t>
            </w:r>
          </w:p>
          <w:p w:rsidR="00E32320" w:rsidRPr="00CD51E0" w:rsidRDefault="00E32320" w:rsidP="00CD51E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D51E0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5F7079" w:rsidRPr="00CD51E0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E32320" w:rsidRPr="00CD51E0" w:rsidRDefault="00E32320" w:rsidP="00CD51E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D51E0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5F7079" w:rsidRPr="00CD51E0">
              <w:rPr>
                <w:rFonts w:ascii="Verdana" w:hAnsi="Verdana"/>
                <w:sz w:val="20"/>
                <w:szCs w:val="20"/>
              </w:rPr>
              <w:t>testu: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20" w:rsidRPr="00CD51E0" w:rsidRDefault="005F7079" w:rsidP="00CD51E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D51E0"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E32320" w:rsidRPr="00CD51E0" w:rsidTr="00B7211A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320" w:rsidRPr="00CD51E0" w:rsidRDefault="00E32320" w:rsidP="00E73AE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20" w:rsidRPr="00CD51E0" w:rsidRDefault="00E32320" w:rsidP="00CD51E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D51E0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20" w:rsidRPr="00CD51E0" w:rsidRDefault="00E32320" w:rsidP="00CD51E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D51E0">
              <w:rPr>
                <w:rFonts w:ascii="Verdana" w:hAnsi="Verdana"/>
                <w:sz w:val="20"/>
                <w:szCs w:val="20"/>
              </w:rPr>
              <w:t>5</w:t>
            </w:r>
            <w:r w:rsidR="005F7079" w:rsidRPr="00CD51E0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E32320" w:rsidRPr="00CD51E0" w:rsidTr="00B7211A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320" w:rsidRPr="00CD51E0" w:rsidRDefault="00E32320" w:rsidP="00E73AE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20" w:rsidRPr="00CD51E0" w:rsidRDefault="00E32320" w:rsidP="00CD51E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D51E0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20" w:rsidRPr="00CD51E0" w:rsidRDefault="005F7079" w:rsidP="00CD51E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CD51E0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5F7079" w:rsidRDefault="005F7079">
      <w:pPr>
        <w:rPr>
          <w:rFonts w:ascii="Verdana" w:hAnsi="Verdana"/>
          <w:sz w:val="20"/>
          <w:szCs w:val="20"/>
        </w:rPr>
      </w:pPr>
    </w:p>
    <w:p w:rsidR="00EE2C31" w:rsidRPr="00DE7EE1" w:rsidRDefault="00EE2C31" w:rsidP="00EE2C31">
      <w:pPr>
        <w:rPr>
          <w:rFonts w:ascii="Verdana" w:hAnsi="Verdana"/>
          <w:sz w:val="20"/>
          <w:szCs w:val="20"/>
        </w:rPr>
      </w:pPr>
      <w:r w:rsidRPr="00DE7EE1">
        <w:rPr>
          <w:rFonts w:ascii="Verdana" w:hAnsi="Verdana"/>
          <w:sz w:val="20"/>
          <w:szCs w:val="20"/>
        </w:rPr>
        <w:t>(T) – realizowane w sposób tradycyjny</w:t>
      </w:r>
    </w:p>
    <w:p w:rsidR="00EE2C31" w:rsidRPr="00E73AE9" w:rsidRDefault="00EE2C31">
      <w:pPr>
        <w:rPr>
          <w:rFonts w:ascii="Verdana" w:hAnsi="Verdana"/>
          <w:sz w:val="20"/>
          <w:szCs w:val="20"/>
        </w:rPr>
      </w:pPr>
    </w:p>
    <w:sectPr w:rsidR="00EE2C31" w:rsidRPr="00E73AE9" w:rsidSect="008C40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392AD2"/>
    <w:multiLevelType w:val="hybridMultilevel"/>
    <w:tmpl w:val="C02496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B66905"/>
    <w:multiLevelType w:val="hybridMultilevel"/>
    <w:tmpl w:val="473C4F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93D6724"/>
    <w:multiLevelType w:val="hybridMultilevel"/>
    <w:tmpl w:val="39CA6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DS3NDQxtDAztDQxMjdT0lEKTi0uzszPAykwrAUAhytIBiwAAAA="/>
  </w:docVars>
  <w:rsids>
    <w:rsidRoot w:val="003706D3"/>
    <w:rsid w:val="0003216F"/>
    <w:rsid w:val="00044BD3"/>
    <w:rsid w:val="0011167D"/>
    <w:rsid w:val="001F20C8"/>
    <w:rsid w:val="003706D3"/>
    <w:rsid w:val="00395639"/>
    <w:rsid w:val="003B0C06"/>
    <w:rsid w:val="00412958"/>
    <w:rsid w:val="004F4ACF"/>
    <w:rsid w:val="005859DA"/>
    <w:rsid w:val="005C4DAB"/>
    <w:rsid w:val="005F7079"/>
    <w:rsid w:val="006D3C26"/>
    <w:rsid w:val="007F1CAF"/>
    <w:rsid w:val="008B26E3"/>
    <w:rsid w:val="008C40DD"/>
    <w:rsid w:val="009F656E"/>
    <w:rsid w:val="00A4296F"/>
    <w:rsid w:val="00AC2320"/>
    <w:rsid w:val="00B6355E"/>
    <w:rsid w:val="00C51867"/>
    <w:rsid w:val="00C84E15"/>
    <w:rsid w:val="00CD51E0"/>
    <w:rsid w:val="00D15150"/>
    <w:rsid w:val="00E32320"/>
    <w:rsid w:val="00E73AE9"/>
    <w:rsid w:val="00EC03CD"/>
    <w:rsid w:val="00EE2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2320"/>
    <w:pPr>
      <w:spacing w:after="160" w:line="259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32320"/>
    <w:pPr>
      <w:keepNext/>
      <w:spacing w:after="0" w:line="240" w:lineRule="auto"/>
      <w:outlineLvl w:val="1"/>
    </w:pPr>
    <w:rPr>
      <w:rFonts w:ascii="Verdana" w:eastAsia="Times New Roman" w:hAnsi="Verdana"/>
      <w:b/>
      <w:bCs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E32320"/>
    <w:rPr>
      <w:rFonts w:ascii="Verdana" w:eastAsia="Times New Roman" w:hAnsi="Verdana" w:cs="Times New Roman"/>
      <w:b/>
      <w:bCs/>
      <w:sz w:val="20"/>
      <w:lang w:eastAsia="pl-PL"/>
    </w:rPr>
  </w:style>
  <w:style w:type="character" w:styleId="Pogrubienie">
    <w:name w:val="Strong"/>
    <w:qFormat/>
    <w:rsid w:val="00E32320"/>
    <w:rPr>
      <w:b/>
      <w:bCs/>
    </w:rPr>
  </w:style>
  <w:style w:type="paragraph" w:styleId="Bezodstpw">
    <w:name w:val="No Spacing"/>
    <w:uiPriority w:val="1"/>
    <w:qFormat/>
    <w:rsid w:val="00CD51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2320"/>
    <w:pPr>
      <w:spacing w:after="160" w:line="259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32320"/>
    <w:pPr>
      <w:keepNext/>
      <w:spacing w:after="0" w:line="240" w:lineRule="auto"/>
      <w:outlineLvl w:val="1"/>
    </w:pPr>
    <w:rPr>
      <w:rFonts w:ascii="Verdana" w:eastAsia="Times New Roman" w:hAnsi="Verdana"/>
      <w:b/>
      <w:bCs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E32320"/>
    <w:rPr>
      <w:rFonts w:ascii="Verdana" w:eastAsia="Times New Roman" w:hAnsi="Verdana" w:cs="Times New Roman"/>
      <w:b/>
      <w:bCs/>
      <w:sz w:val="20"/>
      <w:lang w:eastAsia="pl-PL"/>
    </w:rPr>
  </w:style>
  <w:style w:type="character" w:styleId="Pogrubienie">
    <w:name w:val="Strong"/>
    <w:qFormat/>
    <w:rsid w:val="00E3232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1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874</Words>
  <Characters>5249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rniedzwiecki</dc:creator>
  <cp:keywords/>
  <dc:description/>
  <cp:lastModifiedBy>Magda Basta</cp:lastModifiedBy>
  <cp:revision>20</cp:revision>
  <dcterms:created xsi:type="dcterms:W3CDTF">2019-04-17T15:23:00Z</dcterms:created>
  <dcterms:modified xsi:type="dcterms:W3CDTF">2021-07-05T10:45:00Z</dcterms:modified>
</cp:coreProperties>
</file>