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63" w:rsidRDefault="003D6763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OPIS </w:t>
      </w:r>
      <w:r>
        <w:rPr>
          <w:rFonts w:ascii="Verdana" w:hAnsi="Verdana" w:cs="Verdana"/>
          <w:b/>
          <w:bCs/>
          <w:sz w:val="20"/>
          <w:szCs w:val="20"/>
          <w:u w:val="single"/>
        </w:rPr>
        <w:t xml:space="preserve">PRZEDMIOTU </w:t>
      </w:r>
      <w:r>
        <w:rPr>
          <w:rFonts w:ascii="Verdana" w:hAnsi="Verdana" w:cs="Verdana"/>
          <w:b/>
          <w:bCs/>
          <w:sz w:val="20"/>
          <w:szCs w:val="20"/>
        </w:rPr>
        <w:t>(MODUŁU KSZTAŁCENIA) – SYLABUS</w:t>
      </w:r>
    </w:p>
    <w:p w:rsidR="003D6763" w:rsidRDefault="003D6763">
      <w:pPr>
        <w:jc w:val="both"/>
        <w:rPr>
          <w:rFonts w:ascii="Verdana" w:hAnsi="Verdana" w:cs="Verdana"/>
          <w:sz w:val="20"/>
          <w:szCs w:val="20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400"/>
        <w:gridCol w:w="3420"/>
      </w:tblGrid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Nazwa przedmiotu (modułu) w języku polskim </w:t>
            </w:r>
          </w:p>
          <w:p w:rsidR="003D6763" w:rsidRPr="009D1A72" w:rsidRDefault="00A86AD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Problematyka nauk środowiskowych</w:t>
            </w:r>
            <w:r w:rsidR="003D6763"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(seminarium dyplomowe).</w:t>
            </w:r>
          </w:p>
        </w:tc>
      </w:tr>
      <w:tr w:rsidR="003D6763" w:rsidRPr="00277CE0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Nazwa przedmiotu (modułu) w języku angielskim</w:t>
            </w:r>
          </w:p>
          <w:p w:rsidR="003D6763" w:rsidRPr="009D1A72" w:rsidRDefault="008D21BF">
            <w:pP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Problems of environmental sciences</w:t>
            </w:r>
            <w:r w:rsidR="003D6763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D6763" w:rsidRPr="009D1A72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 w:rsidR="003D6763" w:rsidRPr="009D1A72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MSc</w:t>
            </w:r>
            <w:proofErr w:type="spellEnd"/>
            <w:r w:rsidR="003D6763" w:rsidRPr="009D1A72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 xml:space="preserve"> seminar).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3D6763" w:rsidRPr="009D1A72" w:rsidRDefault="003D6763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1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Wydział Nauk o Ziemi i Kształtowania Środowiska, Instytut Nauk Geologicznych: Zakład Gospodarki Surowcami Mineralnymi;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2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Wydział Nauk Biologicznych, Katedra Biologii Ewolucyjnej i Ekologii: Zakład Biologii, Ewolucji i Ochrony Bezkręgowców.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Kod przedmiotu (modułu)</w:t>
            </w:r>
          </w:p>
          <w:p w:rsidR="007D2E7E" w:rsidRPr="00FE063D" w:rsidRDefault="007D2E7E" w:rsidP="007D2E7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</w:rPr>
              <w:t>76-OS-OOS-S2-E2-PrNS</w:t>
            </w:r>
            <w:r w:rsidR="00DE47FB">
              <w:rPr>
                <w:rFonts w:ascii="Verdana" w:hAnsi="Verdana"/>
                <w:b/>
              </w:rPr>
              <w:t>/76-OS-OOS-S2-E3-PrNS</w:t>
            </w:r>
          </w:p>
          <w:p w:rsidR="003D6763" w:rsidRPr="009D1A72" w:rsidRDefault="003D6763">
            <w:pPr>
              <w:pStyle w:val="Nagwek1"/>
            </w:pP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Rodzaj przedmiotu (modułu)</w:t>
            </w:r>
            <w:r w:rsidRPr="009D1A72">
              <w:rPr>
                <w:rFonts w:ascii="Verdana" w:hAnsi="Verdana" w:cs="Verdana"/>
                <w:i/>
                <w:iCs/>
                <w:sz w:val="20"/>
                <w:szCs w:val="20"/>
              </w:rPr>
              <w:t>- obowiązkowy lub fakultatywny</w:t>
            </w:r>
          </w:p>
          <w:p w:rsidR="003D6763" w:rsidRPr="009D1A72" w:rsidRDefault="003D6763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Obligatoryjny dla specjalności „Ocena oddziaływania na środowisko”.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Kierunek studiów</w:t>
            </w:r>
          </w:p>
          <w:p w:rsidR="003D6763" w:rsidRPr="009D1A72" w:rsidRDefault="003D6763">
            <w:pPr>
              <w:pStyle w:val="Nagwek1"/>
            </w:pPr>
            <w:r w:rsidRPr="009D1A72">
              <w:t>Ochrona Środowiska.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9D1A72">
              <w:rPr>
                <w:rFonts w:ascii="Verdana" w:hAnsi="Verdana" w:cs="Verdana"/>
                <w:i/>
                <w:iCs/>
                <w:sz w:val="20"/>
                <w:szCs w:val="20"/>
              </w:rPr>
              <w:t>(I lub II stopień lub jednolite studia magisterskie)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II stopień.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9D1A72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9D1A72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9D1A72">
              <w:rPr>
                <w:rFonts w:ascii="Verdana" w:hAnsi="Verdana" w:cs="Verdana"/>
                <w:i/>
                <w:iCs/>
                <w:sz w:val="20"/>
                <w:szCs w:val="20"/>
              </w:rPr>
              <w:t>– zimowy lub letni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Letni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(II) , zimowy (III)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3D6763" w:rsidRPr="009D1A72" w:rsidRDefault="003D6763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Seminarium (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6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0 godz.)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DE47FB">
              <w:rPr>
                <w:rFonts w:ascii="Verdana" w:hAnsi="Verdana" w:cs="Verdana"/>
                <w:b/>
                <w:bCs/>
                <w:sz w:val="20"/>
                <w:szCs w:val="20"/>
              </w:rPr>
              <w:t>E2 – 30 godz., E3 – 30 godz.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Imię, nazwisko, tytuł/stopień naukowy, osoby prowadzącej zajęcia</w:t>
            </w:r>
          </w:p>
          <w:p w:rsidR="003D6763" w:rsidRPr="009D1A72" w:rsidRDefault="003D6763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2351A1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1</w:t>
            </w:r>
            <w:r w:rsidRPr="002351A1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prof. dr hab. 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Andrzej Solecki;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2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prof. dr hab. Dariusz Tarnawski.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 (modułu) oraz zrealizowanych przedmiotów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Przedmioty kierunkowe z ochrony środowiska.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3D6763" w:rsidRPr="009D1A72" w:rsidRDefault="003D6763">
            <w:pPr>
              <w:ind w:firstLine="378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:rsidR="003D6763" w:rsidRPr="009D1A72" w:rsidRDefault="003D6763">
            <w:pPr>
              <w:pStyle w:val="Tekstpodstawowy2"/>
            </w:pPr>
            <w:r w:rsidRPr="009D1A72"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400" w:type="dxa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3D6763" w:rsidRPr="009D1A72" w:rsidRDefault="003D6763">
            <w:pPr>
              <w:pStyle w:val="NormalnyWeb"/>
              <w:spacing w:before="0" w:beforeAutospacing="0" w:after="0"/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pStyle w:val="NormalnyWeb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P_W01 - zna ogólne założenia tekstu naukowego, pisania esejów, raportu, przeglądów literatury, wygłaszania referatów oraz pisania pracy dyplomowej;</w:t>
            </w:r>
          </w:p>
          <w:p w:rsidR="003D6763" w:rsidRPr="009D1A72" w:rsidRDefault="003D6763">
            <w:pPr>
              <w:pStyle w:val="NormalnyWeb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P_W02- prezentuje aktualny stan wiedzy z zakresu wybranych problemów środowiskowych dotyczących swojej pracy magisterskiej;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P_U01 – czyta ze zrozumieniem w języku polskim i angielskim literaturę z zakresu 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ochrony środowiska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P_U02 - wyszukuje i referuje prace naukowe związane ze swoją pracą magisterską;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3D6763" w:rsidRPr="009D1A72" w:rsidRDefault="003D6763">
            <w:pPr>
              <w:pStyle w:val="NormalnyWeb"/>
              <w:widowControl w:val="0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3D6763" w:rsidRPr="009D1A72" w:rsidRDefault="003D6763">
            <w:pPr>
              <w:pStyle w:val="NormalnyWeb"/>
              <w:widowControl w:val="0"/>
              <w:spacing w:before="0" w:beforeAutospacing="0" w:after="0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P_K02 - krytycznie ocenia i weryfikuje źródła literaturowe dotyczące swojej pracy magisterskiej.</w:t>
            </w:r>
          </w:p>
        </w:tc>
        <w:tc>
          <w:tcPr>
            <w:tcW w:w="3420" w:type="dxa"/>
          </w:tcPr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</w:t>
            </w:r>
          </w:p>
          <w:p w:rsidR="003D6763" w:rsidRPr="009D1A72" w:rsidRDefault="003D6763">
            <w:pPr>
              <w:pStyle w:val="Nagwek1"/>
              <w:tabs>
                <w:tab w:val="left" w:pos="3024"/>
              </w:tabs>
            </w:pPr>
            <w:r w:rsidRPr="009D1A72">
              <w:t>K_ W04, K_W15</w:t>
            </w: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pStyle w:val="Tekstpodstawowy"/>
            </w:pPr>
            <w:r w:rsidRPr="009D1A72">
              <w:t>K_W01, K_ W02, K_W03, K_ W10, K_W11, K_W12</w:t>
            </w: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pStyle w:val="Tekstpodstawowy"/>
            </w:pPr>
            <w:r w:rsidRPr="009D1A72">
              <w:t>K_ U01, K_ U03,K_ U04,</w:t>
            </w:r>
            <w:r w:rsidRPr="009D1A72">
              <w:br/>
              <w:t>K_ U05, K_ U07</w:t>
            </w: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pStyle w:val="Tekstpodstawowy"/>
            </w:pPr>
            <w:r w:rsidRPr="009D1A72">
              <w:t>K_ K01, K_ K02, K_ K05,</w:t>
            </w:r>
            <w:r w:rsidRPr="009D1A72">
              <w:br/>
              <w:t>K_ K06</w:t>
            </w: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tabs>
                <w:tab w:val="left" w:pos="3024"/>
              </w:tabs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3D6763" w:rsidRPr="009D1A72" w:rsidRDefault="003D6763">
            <w:pPr>
              <w:pStyle w:val="Tekstpodstawowy2"/>
            </w:pPr>
            <w:r w:rsidRPr="009D1A72">
              <w:t>Referowanie i dyskusja naukowa nad proponowanymi do realizacji i już realizowanymi przez studentów pracami magisterskimi. Korekta błędów oraz 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Zalecana literatura (podręczniki)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1. Prace naukowe o światowym zasięgu z listy ISI (konsorcjum </w:t>
            </w:r>
            <w:proofErr w:type="spellStart"/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Elseviera</w:t>
            </w:r>
            <w:proofErr w:type="spellEnd"/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, Springera oraz </w:t>
            </w:r>
            <w:proofErr w:type="spellStart"/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Wileya</w:t>
            </w:r>
            <w:proofErr w:type="spellEnd"/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2. January Weiner. 2013. Technika pisania i prezentowania przyrodniczych prac naukowych. Przewodnik praktyczny. Wydanie: czwarte zmienione. 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PWN (copyright 2009): 156 ss.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wykład: - </w:t>
            </w:r>
          </w:p>
          <w:p w:rsidR="003D6763" w:rsidRPr="009D1A72" w:rsidRDefault="003D6763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Zaliczenie na ocenę na podstawie prezentacji i aktywności (P_W01, P_W02, P_U01, P_U02, P_K01, P_K02)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laboratorium:-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konwersatorium:-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inne: -</w:t>
            </w:r>
          </w:p>
        </w:tc>
      </w:tr>
      <w:tr w:rsidR="003D6763" w:rsidRPr="009D1A72">
        <w:tc>
          <w:tcPr>
            <w:tcW w:w="1008" w:type="dxa"/>
          </w:tcPr>
          <w:p w:rsidR="003D6763" w:rsidRPr="009D1A72" w:rsidRDefault="003D6763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polski</w:t>
            </w:r>
          </w:p>
        </w:tc>
      </w:tr>
    </w:tbl>
    <w:p w:rsidR="003D6763" w:rsidRDefault="003D6763">
      <w:pPr>
        <w:jc w:val="both"/>
        <w:rPr>
          <w:rFonts w:ascii="Verdana" w:hAnsi="Verdana" w:cs="Verdana"/>
          <w:sz w:val="20"/>
          <w:szCs w:val="20"/>
        </w:rPr>
      </w:pPr>
    </w:p>
    <w:p w:rsidR="003D6763" w:rsidRDefault="003D6763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19. Obciążenie pracą studenta</w:t>
      </w:r>
    </w:p>
    <w:p w:rsidR="003D6763" w:rsidRDefault="003D6763">
      <w:pPr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4"/>
        <w:gridCol w:w="4685"/>
      </w:tblGrid>
      <w:tr w:rsidR="003D6763" w:rsidRPr="009D1A72">
        <w:tc>
          <w:tcPr>
            <w:tcW w:w="4684" w:type="dxa"/>
          </w:tcPr>
          <w:p w:rsidR="003D6763" w:rsidRPr="009D1A72" w:rsidRDefault="003D676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4685" w:type="dxa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3D6763" w:rsidRPr="009D1A72">
        <w:tc>
          <w:tcPr>
            <w:tcW w:w="4684" w:type="dxa"/>
          </w:tcPr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Godziny zajęć (wg planu studiów) 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z nauczycielem:</w:t>
            </w:r>
          </w:p>
          <w:p w:rsidR="003D6763" w:rsidRPr="009D1A72" w:rsidRDefault="003D6763">
            <w:pPr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- seminarium: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6</w:t>
            </w:r>
            <w:r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85" w:type="dxa"/>
          </w:tcPr>
          <w:p w:rsidR="003D6763" w:rsidRPr="009D1A72" w:rsidRDefault="003D676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DE47FB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(30+30) </w:t>
            </w:r>
            <w:r w:rsidR="003D6763">
              <w:rPr>
                <w:rFonts w:ascii="Verdana" w:hAnsi="Verdana" w:cs="Verdana"/>
                <w:b/>
                <w:bCs/>
                <w:sz w:val="20"/>
                <w:szCs w:val="20"/>
              </w:rPr>
              <w:t>6</w:t>
            </w:r>
            <w:r w:rsidR="003D6763"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>0</w:t>
            </w:r>
          </w:p>
        </w:tc>
      </w:tr>
      <w:tr w:rsidR="003D6763" w:rsidRPr="009D1A72">
        <w:tc>
          <w:tcPr>
            <w:tcW w:w="4684" w:type="dxa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Praca własna studenta, np.: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 xml:space="preserve">- przygotowanie do zajęć: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10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- opracowanie wyników:-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- czytanie wskazanej literatury:-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- napisanie raportu z zajęć:-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- przygotowanie do egzaminu: -</w:t>
            </w:r>
          </w:p>
        </w:tc>
        <w:tc>
          <w:tcPr>
            <w:tcW w:w="4685" w:type="dxa"/>
          </w:tcPr>
          <w:p w:rsidR="003D6763" w:rsidRPr="009D1A72" w:rsidRDefault="003D676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3D6763" w:rsidRPr="009D1A72" w:rsidRDefault="003D6763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10</w:t>
            </w:r>
          </w:p>
          <w:p w:rsidR="003D6763" w:rsidRPr="009D1A72" w:rsidRDefault="003D676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3D6763" w:rsidRPr="009D1A72">
        <w:tc>
          <w:tcPr>
            <w:tcW w:w="4684" w:type="dxa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3D6763" w:rsidRPr="009D1A72" w:rsidRDefault="003D6763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70</w:t>
            </w:r>
          </w:p>
        </w:tc>
      </w:tr>
      <w:tr w:rsidR="003D6763" w:rsidRPr="009D1A72">
        <w:tc>
          <w:tcPr>
            <w:tcW w:w="4684" w:type="dxa"/>
          </w:tcPr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9D1A72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  <w:p w:rsidR="003D6763" w:rsidRPr="009D1A72" w:rsidRDefault="003D6763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3D6763" w:rsidRPr="009D1A72" w:rsidRDefault="00DE47FB" w:rsidP="00DE47FB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E2 – 1 ECTS, E3- 1 ECTS =</w:t>
            </w:r>
            <w:r w:rsidR="003D6763">
              <w:rPr>
                <w:rFonts w:ascii="Verdana" w:hAnsi="Verdana" w:cs="Verdana"/>
                <w:b/>
                <w:bCs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ECTS</w:t>
            </w:r>
          </w:p>
        </w:tc>
      </w:tr>
    </w:tbl>
    <w:p w:rsidR="003D6763" w:rsidRDefault="003D6763">
      <w:pPr>
        <w:jc w:val="both"/>
        <w:rPr>
          <w:rFonts w:ascii="Verdana" w:hAnsi="Verdana" w:cs="Verdana"/>
          <w:sz w:val="20"/>
          <w:szCs w:val="20"/>
        </w:rPr>
      </w:pPr>
    </w:p>
    <w:sectPr w:rsidR="003D6763" w:rsidSect="00D22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D22BDF"/>
    <w:rsid w:val="000D001A"/>
    <w:rsid w:val="001E5212"/>
    <w:rsid w:val="001F4458"/>
    <w:rsid w:val="002351A1"/>
    <w:rsid w:val="00277CE0"/>
    <w:rsid w:val="002E3C73"/>
    <w:rsid w:val="003C335E"/>
    <w:rsid w:val="003D6763"/>
    <w:rsid w:val="0042297B"/>
    <w:rsid w:val="00562686"/>
    <w:rsid w:val="005E5E38"/>
    <w:rsid w:val="0062117C"/>
    <w:rsid w:val="006532E3"/>
    <w:rsid w:val="006665C6"/>
    <w:rsid w:val="007B7492"/>
    <w:rsid w:val="007D2E7E"/>
    <w:rsid w:val="007D3C7C"/>
    <w:rsid w:val="007E6B80"/>
    <w:rsid w:val="008D21BF"/>
    <w:rsid w:val="009D1A72"/>
    <w:rsid w:val="00A1288B"/>
    <w:rsid w:val="00A53420"/>
    <w:rsid w:val="00A86AD4"/>
    <w:rsid w:val="00B2131F"/>
    <w:rsid w:val="00B52276"/>
    <w:rsid w:val="00BC2BEC"/>
    <w:rsid w:val="00D22BDF"/>
    <w:rsid w:val="00DC19CE"/>
    <w:rsid w:val="00DE47FB"/>
    <w:rsid w:val="00EB48E0"/>
    <w:rsid w:val="00F0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17C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117C"/>
    <w:pPr>
      <w:keepNext/>
      <w:outlineLvl w:val="0"/>
    </w:pPr>
    <w:rPr>
      <w:rFonts w:ascii="Verdana" w:hAnsi="Verdana" w:cs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117C"/>
    <w:rPr>
      <w:rFonts w:ascii="Cambria" w:hAnsi="Cambria" w:cs="Cambria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rsid w:val="0062117C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2117C"/>
    <w:pPr>
      <w:ind w:left="720"/>
    </w:pPr>
  </w:style>
  <w:style w:type="paragraph" w:styleId="NormalnyWeb">
    <w:name w:val="Normal (Web)"/>
    <w:basedOn w:val="Normalny"/>
    <w:uiPriority w:val="99"/>
    <w:rsid w:val="0062117C"/>
    <w:pPr>
      <w:spacing w:before="100" w:beforeAutospacing="1" w:after="119"/>
    </w:pPr>
  </w:style>
  <w:style w:type="character" w:styleId="UyteHipercze">
    <w:name w:val="FollowedHyperlink"/>
    <w:basedOn w:val="Domylnaczcionkaakapitu"/>
    <w:uiPriority w:val="99"/>
    <w:rsid w:val="0062117C"/>
    <w:rPr>
      <w:rFonts w:ascii="Times New Roman" w:hAnsi="Times New Roman" w:cs="Times New Roman"/>
      <w:color w:val="800080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2117C"/>
    <w:pPr>
      <w:ind w:firstLine="378"/>
      <w:jc w:val="both"/>
    </w:pPr>
    <w:rPr>
      <w:rFonts w:ascii="Verdana" w:hAnsi="Verdana" w:cs="Verdana"/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2117C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117C"/>
    <w:pPr>
      <w:tabs>
        <w:tab w:val="left" w:pos="3024"/>
      </w:tabs>
    </w:pPr>
    <w:rPr>
      <w:rFonts w:ascii="Verdana" w:hAnsi="Verdana" w:cs="Verdana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117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3910</Characters>
  <Application>Microsoft Office Word</Application>
  <DocSecurity>0</DocSecurity>
  <Lines>32</Lines>
  <Paragraphs>9</Paragraphs>
  <ScaleCrop>false</ScaleCrop>
  <Company>MSOS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3</cp:revision>
  <cp:lastPrinted>2014-04-03T12:22:00Z</cp:lastPrinted>
  <dcterms:created xsi:type="dcterms:W3CDTF">2014-04-03T12:18:00Z</dcterms:created>
  <dcterms:modified xsi:type="dcterms:W3CDTF">2014-04-03T12:22:00Z</dcterms:modified>
</cp:coreProperties>
</file>