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627B90" w:rsidRPr="00627B90" w:rsidRDefault="00627B90" w:rsidP="000F5A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27B90">
              <w:rPr>
                <w:rFonts w:ascii="Verdana" w:hAnsi="Verdana"/>
                <w:sz w:val="20"/>
                <w:szCs w:val="20"/>
              </w:rPr>
              <w:t>Modelowanie rozprzestrzeniania zanieczyszczeń powietrza</w:t>
            </w:r>
          </w:p>
          <w:p w:rsidR="008E7503" w:rsidRPr="00864E2D" w:rsidRDefault="00627B90" w:rsidP="000F5A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Modelling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air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pollution</w:t>
            </w:r>
            <w:proofErr w:type="spellEnd"/>
            <w:r w:rsidRPr="00627B9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27B90">
              <w:rPr>
                <w:rFonts w:ascii="Verdana" w:hAnsi="Verdana"/>
                <w:sz w:val="20"/>
                <w:szCs w:val="20"/>
              </w:rPr>
              <w:t>dispersion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58627B">
              <w:rPr>
                <w:rFonts w:ascii="Verdana" w:hAnsi="Verdana"/>
                <w:sz w:val="20"/>
                <w:szCs w:val="20"/>
              </w:rPr>
              <w:t>Instytut Geografii i Rozwoju Regionalnego, Zakład Klimatologii i Ochrony Atmosfery</w:t>
            </w:r>
          </w:p>
        </w:tc>
      </w:tr>
      <w:tr w:rsidR="008E7503" w:rsidRPr="007D449B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7D449B" w:rsidRDefault="00C8307B" w:rsidP="006F0DC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449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7D449B" w:rsidRPr="007D449B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6F0DC0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="007D449B" w:rsidRPr="007D449B">
              <w:rPr>
                <w:rFonts w:ascii="Verdana" w:hAnsi="Verdana"/>
                <w:sz w:val="20"/>
                <w:szCs w:val="20"/>
                <w:lang w:val="en-US"/>
              </w:rPr>
              <w:t>-fMRZP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D449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0F5A9D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58627B">
              <w:rPr>
                <w:rFonts w:ascii="Verdana" w:hAnsi="Verdana"/>
                <w:sz w:val="20"/>
                <w:szCs w:val="20"/>
              </w:rPr>
              <w:t>Analityka Środowiska</w:t>
            </w:r>
            <w:r w:rsidR="000F5A9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58627B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58627B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Wykład: wykład, wykład interaktywny</w:t>
            </w:r>
          </w:p>
          <w:p w:rsidR="00C8307B" w:rsidRPr="00C830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 ćwiczenia praktyczne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Maciej Kryza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Maciej Kryza,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E77F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inż. Małgorzata Werner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8E7503" w:rsidRPr="00864E2D" w:rsidRDefault="00C8307B" w:rsidP="007E77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58627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dr hab. Maciej Kryza, 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7E77F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dr hab. inż. Małgorzata Werner</w:t>
            </w:r>
            <w:r w:rsidR="007E77FD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7E77FD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0F5A9D" w:rsidP="000F5A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Opanowanie podstawowej wiedzy i umiejętności z zakresu m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eteorologi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 klimatologi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ochrony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 monitoring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atmosfery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techno</w:t>
            </w:r>
            <w:r>
              <w:rPr>
                <w:rFonts w:ascii="Verdana" w:hAnsi="Verdana"/>
                <w:sz w:val="20"/>
                <w:szCs w:val="20"/>
              </w:rPr>
              <w:t>logii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 xml:space="preserve"> informacyjn</w:t>
            </w:r>
            <w:r>
              <w:rPr>
                <w:rFonts w:ascii="Verdana" w:hAnsi="Verdana"/>
                <w:sz w:val="20"/>
                <w:szCs w:val="20"/>
              </w:rPr>
              <w:t xml:space="preserve">ych jak również podstaw z </w:t>
            </w:r>
            <w:r w:rsidR="0058627B" w:rsidRPr="0058627B">
              <w:rPr>
                <w:rFonts w:ascii="Verdana" w:hAnsi="Verdana"/>
                <w:sz w:val="20"/>
                <w:szCs w:val="20"/>
              </w:rPr>
              <w:t>GIS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58627B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Zapoznanie studentów z: podstawowymi założeniami w procesie modelowania dyspersji zanieczyszczeń, rodzajami i przykładami zastosowań modeli, sposobami ich weryfikacji, praktycznym zastosowaniem modeli dyspersji zanieczyszczeń wspierających zarządzanie jakością powietrza w Polsce i w innych krajach.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Emisja zanieczyszczeń do atmosfery (1h)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Rodzaje modeli dyspersji zanieczyszczeń atmosferycznych (1h)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3.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Modele dyspersji zanieczyszczeń stosowane w Polsce i Europie w procesach zarządzania jakością powietrza (2h)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Procesy fizyczne i chemiczne realizowane w modelach dyspersji zanieczyszczeń (2h)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5.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Przygotowanie danych wejściowych do modeli dyspersji zanieczyszczeń (2h)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6.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Metody weryfikacji wyników modeli dyspersji zanieczyszczeń (2h)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Wprowadzenie do wybranego modelu dyspersji zanieczyszczeń (2h)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2.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Ustawienia parametrów fizycznych i chemicznych modelu (4h)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3.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Przygotowanie danych wejściowych do modelu: meteorologia i emisja (4h)</w:t>
            </w:r>
          </w:p>
          <w:p w:rsidR="0058627B" w:rsidRPr="0058627B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4.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Prezentacja i weryfikacja wyników modelowania (4h)</w:t>
            </w:r>
          </w:p>
          <w:p w:rsidR="008E7503" w:rsidRPr="00864E2D" w:rsidRDefault="0058627B" w:rsidP="0058627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5.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8627B">
              <w:rPr>
                <w:rFonts w:ascii="Verdana" w:hAnsi="Verdana"/>
                <w:sz w:val="20"/>
                <w:szCs w:val="20"/>
              </w:rPr>
              <w:t>Praktyczna praca z modelem – realizacja zadań (6h)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Pr="0058627B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1 zna rodzaje modeli dyspersji zanieczyszczeń atmosferycznych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ma wiedzę na temat procesów chemicznych i fizycznych zaimplementowanych w modelach dyspersji zanieczyszczeń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aktualne ustawodawstwo dotyczące stosowania modeli dyspersji zanieczyszczeń 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4 wie jak wykorzystać modele numeryczne w zarządzaniu środowiskiem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1 potrafi przygotować informacje wejściowe do modelu dyspersji zanieczyszczeń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potrafi konfigurować ustawienia wybranego  modelu pod względem siatki emitorów i receptorów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3 potrafi przedstawić informację wyjściową z modelu w postaci informacji przestrzennej</w:t>
            </w: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U_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4 analizuje informację wyjściową z modelu i weryfikuje uzyskane wyniki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58627B" w:rsidRPr="0058627B" w:rsidRDefault="003A4DE0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1 jest świadomy wpływu wprowadzonej informacji wejściowej do modelu na jakość uzyskiwanych wyników modelowania</w:t>
            </w:r>
          </w:p>
          <w:p w:rsidR="00C8307B" w:rsidRPr="0058627B" w:rsidRDefault="003A4DE0" w:rsidP="005862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K_</w:t>
            </w:r>
            <w:r w:rsidR="005862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>2 jest świadomy wagi jakości informacji dostarczanej przez modele i jej konsekwencji społecznych i ekonomicznych.</w:t>
            </w:r>
            <w:r w:rsidR="00C8307B" w:rsidRPr="0058627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K_W04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K_W05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K_W10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K_W03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K_U01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K_U02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7E77FD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K_U07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K_U03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K_K01, K_K03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K_K01, K_K03</w:t>
            </w:r>
          </w:p>
        </w:tc>
      </w:tr>
      <w:tr w:rsidR="008E7503" w:rsidRPr="0058627B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 xml:space="preserve">Literatura podstawowa: </w:t>
            </w:r>
          </w:p>
          <w:p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</w:rPr>
              <w:tab/>
              <w:t>Markiewicz M., 2004, Podstawy modelowania rozprzestrzeniania się zanieczyszczeń w powietrzu atmosferycznym, Wyd. Politechniki Warszawskiej.</w:t>
            </w:r>
          </w:p>
          <w:p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</w:rPr>
              <w:tab/>
              <w:t>Dokumentacja modelu</w:t>
            </w:r>
          </w:p>
          <w:p w:rsidR="0058627B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 xml:space="preserve">Literatura </w:t>
            </w:r>
            <w:r>
              <w:rPr>
                <w:rFonts w:ascii="Verdana" w:hAnsi="Verdana"/>
                <w:sz w:val="20"/>
                <w:szCs w:val="20"/>
              </w:rPr>
              <w:t>zalecana</w:t>
            </w:r>
            <w:r w:rsidRPr="0058627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E7503" w:rsidRPr="0058627B" w:rsidRDefault="0058627B" w:rsidP="005862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>•</w:t>
            </w:r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ab/>
            </w:r>
            <w:proofErr w:type="spellStart"/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>Sportisse</w:t>
            </w:r>
            <w:proofErr w:type="spellEnd"/>
            <w:r w:rsidRPr="0058627B">
              <w:rPr>
                <w:rFonts w:ascii="Verdana" w:hAnsi="Verdana"/>
                <w:sz w:val="20"/>
                <w:szCs w:val="20"/>
                <w:lang w:val="en-US"/>
              </w:rPr>
              <w:t xml:space="preserve"> B., 2010, Fundamentals in air pollution - from processes to modelling, Springer.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8627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F5A9D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zaliczenie w formie pisemnej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27AFB">
              <w:rPr>
                <w:rFonts w:ascii="Verdana" w:hAnsi="Verdana"/>
                <w:sz w:val="20"/>
                <w:szCs w:val="20"/>
              </w:rPr>
              <w:t xml:space="preserve"> K_W04, K_W05, K_W10, K_W03, K_U01, K_U03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ćwiczenia:</w:t>
            </w:r>
            <w:r w:rsidR="00327AFB">
              <w:rPr>
                <w:rFonts w:ascii="Verdana" w:hAnsi="Verdana"/>
                <w:sz w:val="20"/>
                <w:szCs w:val="20"/>
              </w:rPr>
              <w:t xml:space="preserve"> K_U01, K_U02, K_U07, K_U03, K_K01, K_K03</w:t>
            </w:r>
          </w:p>
          <w:p w:rsidR="0058627B" w:rsidRPr="0058627B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realizacja zadań laboratoryjnych</w:t>
            </w:r>
          </w:p>
          <w:p w:rsidR="008E7503" w:rsidRPr="00816722" w:rsidRDefault="0058627B" w:rsidP="005862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hAnsi="Verdana"/>
                <w:sz w:val="20"/>
                <w:szCs w:val="20"/>
              </w:rPr>
              <w:t>- kolokwium praktyczne z rozwiązywania zadań przy komputerze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zaliczenie na ocenę</w:t>
            </w:r>
          </w:p>
          <w:p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test obejmujący pytania otwarte i zamknięte, ocena pozytywna po otrzymaniu 50% poprawnych odpowiedzi, skala ocen zastosowana zgodnie z § 31 ust. 1. Regulaminu studiów </w:t>
            </w:r>
            <w:proofErr w:type="spellStart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58627B" w:rsidRPr="0058627B" w:rsidRDefault="0058627B" w:rsidP="0058627B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</w:p>
          <w:p w:rsidR="008E7503" w:rsidRPr="00864E2D" w:rsidRDefault="0058627B" w:rsidP="00F81C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kolokwium zaliczeniowe - skala ocen zastosowana zgodnie z § 31 ust. 1. Regulaminu studiów </w:t>
            </w:r>
            <w:proofErr w:type="spellStart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58627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 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327AFB" w:rsidRPr="00327AFB" w:rsidRDefault="00327AFB" w:rsidP="00327A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wykład: 10 godz.</w:t>
            </w:r>
          </w:p>
          <w:p w:rsidR="00327AFB" w:rsidRPr="00327AFB" w:rsidRDefault="00327AFB" w:rsidP="00327A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ćwiczenia: 20 godz.</w:t>
            </w:r>
          </w:p>
          <w:p w:rsidR="008E7503" w:rsidRPr="00864E2D" w:rsidRDefault="00327AFB" w:rsidP="00327A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27AFB" w:rsidP="00F81C7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327AFB" w:rsidRPr="00327AFB" w:rsidRDefault="00327AFB" w:rsidP="00327AF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przygotowanie do zajęć: 10 godz.</w:t>
            </w:r>
          </w:p>
          <w:p w:rsidR="00327AFB" w:rsidRPr="00327AFB" w:rsidRDefault="00327AFB" w:rsidP="00327AF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opracowanie wyników: 12 godz.</w:t>
            </w:r>
          </w:p>
          <w:p w:rsidR="00327AFB" w:rsidRPr="00327AFB" w:rsidRDefault="00327AFB" w:rsidP="00327AF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czytanie wskazanej literatury: 3 godz.</w:t>
            </w:r>
          </w:p>
          <w:p w:rsidR="008E7503" w:rsidRPr="00864E2D" w:rsidRDefault="00327AFB" w:rsidP="00327A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27AFB">
              <w:rPr>
                <w:rFonts w:ascii="Verdana" w:hAnsi="Verdana"/>
                <w:sz w:val="20"/>
                <w:szCs w:val="20"/>
              </w:rPr>
              <w:t>- przygotowanie do egzaminu: 10 godz.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27AFB" w:rsidP="00F81C7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27AFB" w:rsidP="00F81C7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327AFB" w:rsidP="00F81C7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6F0DC0"/>
    <w:sectPr w:rsidR="007D2D65" w:rsidSect="00667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1MDGzNLU0MTe0MDJT0lEKTi0uzszPAykwqgUAdzE+hiwAAAA="/>
  </w:docVars>
  <w:rsids>
    <w:rsidRoot w:val="008E7503"/>
    <w:rsid w:val="000F5A9D"/>
    <w:rsid w:val="00327AFB"/>
    <w:rsid w:val="003A4DE0"/>
    <w:rsid w:val="004053B5"/>
    <w:rsid w:val="004556E6"/>
    <w:rsid w:val="0058627B"/>
    <w:rsid w:val="005B78DB"/>
    <w:rsid w:val="00627B90"/>
    <w:rsid w:val="006556AA"/>
    <w:rsid w:val="006676BE"/>
    <w:rsid w:val="006A06B2"/>
    <w:rsid w:val="006F0DC0"/>
    <w:rsid w:val="007D449B"/>
    <w:rsid w:val="007E77FD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D32A0"/>
    <w:rsid w:val="00F420C0"/>
    <w:rsid w:val="00F8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7910A-A5BB-4CA6-B2C1-CEEE93F2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9</cp:revision>
  <dcterms:created xsi:type="dcterms:W3CDTF">2019-04-23T13:30:00Z</dcterms:created>
  <dcterms:modified xsi:type="dcterms:W3CDTF">2019-05-17T08:20:00Z</dcterms:modified>
</cp:coreProperties>
</file>