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31E" w:rsidRPr="0051737D" w:rsidRDefault="0022531E" w:rsidP="0022531E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22531E" w:rsidRPr="0051737D" w:rsidRDefault="0022531E" w:rsidP="0022531E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22531E" w:rsidRDefault="0022531E" w:rsidP="0022531E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22531E" w:rsidRPr="0021588C" w:rsidRDefault="0022531E" w:rsidP="0022531E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22531E" w:rsidRPr="00864E2D" w:rsidRDefault="0022531E" w:rsidP="0022531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22531E" w:rsidRPr="00A50250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07462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0746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22531E" w:rsidRDefault="0022531E" w:rsidP="0007462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403E">
              <w:rPr>
                <w:rFonts w:ascii="Verdana" w:hAnsi="Verdana"/>
                <w:sz w:val="20"/>
                <w:szCs w:val="20"/>
              </w:rPr>
              <w:t>Techniki badawcze w ochronie środowiska (pracownia magisterska)</w:t>
            </w:r>
          </w:p>
          <w:p w:rsidR="0022531E" w:rsidRPr="00670931" w:rsidRDefault="0022531E" w:rsidP="0007462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 xml:space="preserve">Research techniques in environmental protection (MSc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individual work</w:t>
            </w: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B614BC" w:rsidRDefault="0022531E" w:rsidP="0007462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22531E" w:rsidRPr="00864E2D" w:rsidTr="00DF143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</w:p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</w:t>
            </w:r>
          </w:p>
        </w:tc>
      </w:tr>
      <w:tr w:rsidR="0022531E" w:rsidRPr="00A50250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50250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A50250" w:rsidRPr="00A50250">
              <w:rPr>
                <w:rFonts w:ascii="Verdana" w:hAnsi="Verdana"/>
                <w:sz w:val="20"/>
                <w:szCs w:val="20"/>
                <w:lang w:val="en-US"/>
              </w:rPr>
              <w:t xml:space="preserve"> 76-OS-AS-S2-E1-TBOS</w:t>
            </w:r>
          </w:p>
          <w:p w:rsidR="00A50250" w:rsidRPr="00A50250" w:rsidRDefault="00A50250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50250">
              <w:rPr>
                <w:rFonts w:ascii="Verdana" w:hAnsi="Verdana"/>
                <w:sz w:val="20"/>
                <w:szCs w:val="20"/>
                <w:lang w:val="en-US"/>
              </w:rPr>
              <w:t>76-OS-AS-S2-E2-TBOS</w:t>
            </w:r>
            <w:bookmarkStart w:id="0" w:name="_GoBack"/>
            <w:bookmarkEnd w:id="0"/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A50250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 (Analityka środowiskowa)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 i letni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Bezwymiarowa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22531E" w:rsidRPr="00670E9A" w:rsidRDefault="0022531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wykonywanie zadań samodzielnie (studium literaturowe, prace terenowe, prace laboratoryjne i eksperymentalne, pisanie pracy pisemnej dyplomowej), dyskusja nad problemami postawionymi w pracy magisterskiej z opiekunem/promotorem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 Maciej Górka</w:t>
            </w:r>
          </w:p>
          <w:p w:rsidR="0022531E" w:rsidRPr="00670E9A" w:rsidRDefault="0022531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romotorzy i opiekunowie prac </w:t>
            </w:r>
            <w:r>
              <w:rPr>
                <w:rFonts w:ascii="Verdana" w:hAnsi="Verdana"/>
                <w:sz w:val="20"/>
                <w:szCs w:val="20"/>
              </w:rPr>
              <w:t>magisterskich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 odpowiednio z WNB lub WNZK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D573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Student powinien znać zasady zbierania materiału, posługiwania się materiałami </w:t>
            </w:r>
            <w:r w:rsidRPr="000D5735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wtórnymi, procedury pracy badawczej i zasady pisania pracy dyplomowej; umiejętności wykorzystania zdobytych wiadomości specjalistycznych do własnych badań naukowych.</w:t>
            </w:r>
          </w:p>
          <w:p w:rsidR="0022531E" w:rsidRPr="00594825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22531E" w:rsidRPr="00594825" w:rsidRDefault="0022531E" w:rsidP="00DF143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22531E" w:rsidRPr="00864E2D" w:rsidTr="00DF143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594825" w:rsidRDefault="0022531E" w:rsidP="00DF1434">
            <w:pPr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22531E" w:rsidRPr="000D5735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Referowanie i dyskusja naukowa nad realizowaną pracą magisterską. 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Korekta błędów naukowo-merytorycznych oraz  zaszczepienie prawidłowych postaw związanych z: 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planowaniem własnych obserwacji i eksperymentów (będących podstawą pracy naukowej); 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gromadzeniem, analizą i interpretacją danych zarówno literaturowych jak i wła</w:t>
            </w:r>
            <w:r>
              <w:rPr>
                <w:rFonts w:ascii="Verdana" w:hAnsi="Verdana"/>
                <w:sz w:val="20"/>
                <w:szCs w:val="20"/>
              </w:rPr>
              <w:t>snych;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:rsidR="0022531E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:rsidR="0022531E" w:rsidRPr="000D5735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22531E" w:rsidRPr="00350A54" w:rsidRDefault="0022531E" w:rsidP="00DF1434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22531E" w:rsidRPr="00350A54" w:rsidRDefault="0022531E" w:rsidP="00DF1434">
            <w:pPr>
              <w:rPr>
                <w:rFonts w:ascii="Verdana" w:hAnsi="Verdana"/>
                <w:sz w:val="20"/>
                <w:szCs w:val="20"/>
              </w:rPr>
            </w:pP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metody badawcze niezbędne do realizacji swojej pracy magisterskiej</w:t>
            </w: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P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rezentuje aktualny stan wiedzy z zakresu wybranych problemów środowiskowych dotyczących swojej pracy magisterskiej</w:t>
            </w: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P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osługuje się narzędziami i metodami niezbędnymi do realizacji zadania zaplanowanego zadania badawczego</w:t>
            </w: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2 W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yszukuje i referuje prace naukowe związane ze swoją pracą magisterską</w:t>
            </w: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1 J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est zdolny do pozyskiwania literatury w języku polskim i angielskim z różnych źródeł, w tym internetowych</w:t>
            </w:r>
          </w:p>
          <w:p w:rsidR="0022531E" w:rsidRPr="00350A54" w:rsidRDefault="0022531E" w:rsidP="0007462A">
            <w:pPr>
              <w:rPr>
                <w:rFonts w:ascii="Verdana" w:hAnsi="Verdana"/>
                <w:sz w:val="20"/>
                <w:szCs w:val="20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rytycznie ocenia i weryfikuje źródła literaturowe dotyczące swojej pracy magisterskie</w:t>
            </w:r>
            <w:r w:rsidR="0007462A">
              <w:rPr>
                <w:rFonts w:ascii="Verdana" w:eastAsia="Times New Roman" w:hAnsi="Verdana"/>
                <w:sz w:val="20"/>
                <w:szCs w:val="20"/>
                <w:lang w:eastAsia="pl-PL"/>
              </w:rPr>
              <w:t>j</w:t>
            </w:r>
          </w:p>
        </w:tc>
        <w:tc>
          <w:tcPr>
            <w:tcW w:w="4641" w:type="dxa"/>
            <w:gridSpan w:val="2"/>
          </w:tcPr>
          <w:p w:rsidR="0022531E" w:rsidRPr="00350A54" w:rsidRDefault="0022531E" w:rsidP="00DF1434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22531E" w:rsidRPr="00350A54" w:rsidRDefault="0022531E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kształcenia, 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np.: </w:t>
            </w: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W02, K_W05, K_W06, K_W12</w:t>
            </w: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U01, K_ U03,K_U04,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U01, K_ U03,K_U04,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22531E" w:rsidRPr="00D51023" w:rsidRDefault="0022531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22531E" w:rsidRPr="00350A54" w:rsidRDefault="0022531E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22531E" w:rsidRPr="00D420D3" w:rsidTr="00DF143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22531E" w:rsidRPr="00D420D3" w:rsidRDefault="0022531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420D3">
              <w:rPr>
                <w:rFonts w:ascii="Verdana" w:hAnsi="Verdana" w:cs="Arial"/>
                <w:sz w:val="20"/>
                <w:szCs w:val="20"/>
              </w:rPr>
              <w:t>1.</w:t>
            </w:r>
            <w:r w:rsidRPr="00D420D3">
              <w:rPr>
                <w:rFonts w:ascii="Verdana" w:hAnsi="Verdana" w:cs="Arial"/>
                <w:sz w:val="20"/>
                <w:szCs w:val="20"/>
              </w:rPr>
              <w:tab/>
              <w:t xml:space="preserve">Prace naukowe o światowym zasięgu z listy ISI (konsorcjum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:rsidR="0022531E" w:rsidRPr="00D420D3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:rsidTr="00DF143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D420D3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16722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20D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22531E" w:rsidRPr="005E1DDD" w:rsidRDefault="0022531E" w:rsidP="00DF1434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Pracownia magisterska (prace terenowe, laboratoryjne, kameralne, kwerendy  biblioteczne)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zaliczenie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pracowni 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przez opiekuna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/promotora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pracy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magisterskiej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podstawie stopnia zaawansowania prac nad pracą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magisterską</w:t>
            </w:r>
            <w:r w:rsidRPr="00D420D3">
              <w:rPr>
                <w:rFonts w:ascii="Verdana" w:eastAsia="Times New Roman" w:hAnsi="Verdana"/>
                <w:lang w:eastAsia="pl-PL"/>
              </w:rPr>
              <w:t xml:space="preserve">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K_ W02,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22531E" w:rsidRPr="00864E2D" w:rsidTr="00DF143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2531E" w:rsidRPr="0078309B" w:rsidRDefault="0022531E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opiekuna/ promotora pracy, że postęp jaki wykonał student/studentka w wykonywanych samodzielnie pracach (kwerendy bibliotecznej, terenowych, laboratoryjnych, kameralnych) jest w danym semestrze zaplanowany i wystarczający i w znaczący sposób przybliża podopiecznego do osiągniecia finalnego celu jakim jest napisanie i obrona pracy magisterskiej . </w:t>
            </w:r>
          </w:p>
          <w:p w:rsidR="0022531E" w:rsidRPr="00864E2D" w:rsidRDefault="0022531E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2531E" w:rsidRPr="00864E2D" w:rsidTr="00DF143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22531E" w:rsidRPr="00864E2D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22531E" w:rsidRPr="00864E2D" w:rsidTr="00DF14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7040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2531E" w:rsidRDefault="00F70408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konsultacje </w:t>
            </w:r>
            <w:r w:rsidR="003E55E7">
              <w:rPr>
                <w:rFonts w:ascii="Verdana" w:hAnsi="Verdana"/>
                <w:sz w:val="20"/>
                <w:szCs w:val="20"/>
              </w:rPr>
              <w:t xml:space="preserve">opiekuna </w:t>
            </w:r>
            <w:r>
              <w:rPr>
                <w:rFonts w:ascii="Verdana" w:hAnsi="Verdana"/>
                <w:sz w:val="20"/>
                <w:szCs w:val="20"/>
              </w:rPr>
              <w:t>z magistrantem/magistrantką:10</w:t>
            </w:r>
          </w:p>
          <w:p w:rsidR="00FA06DE" w:rsidRPr="00864E2D" w:rsidRDefault="00FA06D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F70408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22531E" w:rsidRPr="00864E2D" w:rsidTr="00DF14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62A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07462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2531E" w:rsidRPr="00864E2D" w:rsidRDefault="0022531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własna studenta:</w:t>
            </w:r>
            <w:r w:rsidR="00F70408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F70408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22531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22531E" w:rsidRPr="00864E2D" w:rsidTr="00DF14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22531E" w:rsidRPr="00A50250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1E" w:rsidRPr="00864E2D" w:rsidRDefault="0022531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864E2D" w:rsidRDefault="0022531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1E" w:rsidRPr="009A19C2" w:rsidRDefault="0022531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 xml:space="preserve">I </w:t>
            </w:r>
            <w:proofErr w:type="spellStart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>sem</w:t>
            </w:r>
            <w:proofErr w:type="spellEnd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 xml:space="preserve"> – 3ECTS, 2 </w:t>
            </w:r>
            <w:proofErr w:type="spellStart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>sem</w:t>
            </w:r>
            <w:proofErr w:type="spellEnd"/>
            <w:r w:rsidRPr="009A19C2">
              <w:rPr>
                <w:rFonts w:ascii="Verdana" w:hAnsi="Verdana"/>
                <w:sz w:val="20"/>
                <w:szCs w:val="20"/>
                <w:lang w:val="en-GB"/>
              </w:rPr>
              <w:t xml:space="preserve"> – 3 ECTS</w:t>
            </w:r>
          </w:p>
        </w:tc>
      </w:tr>
    </w:tbl>
    <w:p w:rsidR="0022531E" w:rsidRPr="009A19C2" w:rsidRDefault="0022531E" w:rsidP="0022531E">
      <w:pPr>
        <w:rPr>
          <w:lang w:val="en-GB"/>
        </w:rPr>
      </w:pPr>
    </w:p>
    <w:p w:rsidR="007D34E8" w:rsidRPr="0022531E" w:rsidRDefault="007D34E8">
      <w:pPr>
        <w:rPr>
          <w:lang w:val="en-GB"/>
        </w:rPr>
      </w:pPr>
    </w:p>
    <w:sectPr w:rsidR="007D34E8" w:rsidRPr="0022531E" w:rsidSect="007D3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tLQwMjIxMzQ0M7AwNzNX0lEKTi0uzszPAykwqgUAdIrz9CwAAAA="/>
  </w:docVars>
  <w:rsids>
    <w:rsidRoot w:val="0022531E"/>
    <w:rsid w:val="0007462A"/>
    <w:rsid w:val="00127F6B"/>
    <w:rsid w:val="0022531E"/>
    <w:rsid w:val="003E55E7"/>
    <w:rsid w:val="00521922"/>
    <w:rsid w:val="006D6A1E"/>
    <w:rsid w:val="00741CB0"/>
    <w:rsid w:val="007B38F3"/>
    <w:rsid w:val="007D34E8"/>
    <w:rsid w:val="00873D9A"/>
    <w:rsid w:val="00A50250"/>
    <w:rsid w:val="00AA36CD"/>
    <w:rsid w:val="00F466C3"/>
    <w:rsid w:val="00F70408"/>
    <w:rsid w:val="00FA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33C7D-EFB4-47DA-98D6-E907C3B0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31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739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UP</cp:lastModifiedBy>
  <cp:revision>6</cp:revision>
  <dcterms:created xsi:type="dcterms:W3CDTF">2019-04-15T17:21:00Z</dcterms:created>
  <dcterms:modified xsi:type="dcterms:W3CDTF">2019-05-17T07:28:00Z</dcterms:modified>
</cp:coreProperties>
</file>