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="00943111" w:rsidRDefault="000D5E9B" w:rsidP="00943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Metody pomiaru radioaktywności</w:t>
            </w:r>
          </w:p>
          <w:p w:rsidR="008E7503" w:rsidRPr="00864E2D" w:rsidRDefault="000D5E9B" w:rsidP="00943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radioactivity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measurments</w:t>
            </w:r>
            <w:proofErr w:type="spellEnd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8E7503" w:rsidRPr="00864E2D" w:rsidRDefault="000D5E9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0D5E9B">
              <w:rPr>
                <w:rFonts w:ascii="Verdana" w:hAnsi="Verdana"/>
                <w:sz w:val="20"/>
                <w:szCs w:val="20"/>
              </w:rPr>
              <w:t>Nauk Geologicznych, Zakład Gospodarki Surowcami Mineralnymi</w:t>
            </w:r>
          </w:p>
        </w:tc>
      </w:tr>
      <w:tr w:rsidR="008E7503" w:rsidRPr="00D13C5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8E7503" w:rsidRPr="00D13C5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D13C5D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D13C5D" w:rsidRPr="00D13C5D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76-OS-AS-S2-E4-MPR</w:t>
            </w:r>
            <w:bookmarkStart w:id="0" w:name="_GoBack"/>
            <w:bookmarkEnd w:id="0"/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13C5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943111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="008E7503" w:rsidRPr="00864E2D" w:rsidRDefault="000D5E9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D5E9B">
              <w:rPr>
                <w:rFonts w:ascii="Verdana" w:hAnsi="Verdana"/>
                <w:sz w:val="20"/>
                <w:szCs w:val="20"/>
              </w:rPr>
              <w:t>10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0D5E9B">
              <w:rPr>
                <w:rFonts w:ascii="Verdana" w:hAnsi="Verdana"/>
                <w:sz w:val="20"/>
                <w:szCs w:val="20"/>
              </w:rPr>
              <w:t>5</w:t>
            </w:r>
          </w:p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8307B" w:rsidRPr="00C8307B" w:rsidRDefault="00C8307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samodzielnie, wykonywanie zada</w:t>
            </w:r>
            <w:r w:rsidR="000D5E9B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0D5E9B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</w:p>
          <w:p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0D5E9B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0D5E9B">
              <w:rPr>
                <w:rFonts w:ascii="Verdana" w:hAnsi="Verdana"/>
                <w:sz w:val="20"/>
                <w:szCs w:val="20"/>
              </w:rPr>
              <w:t>, prof. dr hab. Andrzej Solecki</w:t>
            </w:r>
          </w:p>
          <w:p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 dr Dagmara </w:t>
            </w:r>
            <w:proofErr w:type="spellStart"/>
            <w:r w:rsidR="000D5E9B">
              <w:rPr>
                <w:rFonts w:ascii="Verdana" w:hAnsi="Verdana"/>
                <w:sz w:val="20"/>
                <w:szCs w:val="20"/>
              </w:rPr>
              <w:t>Tchorz-Trzeciakiewicz</w:t>
            </w:r>
            <w:proofErr w:type="spellEnd"/>
            <w:r w:rsidR="000D5E9B">
              <w:rPr>
                <w:rFonts w:ascii="Verdana" w:hAnsi="Verdana"/>
                <w:sz w:val="20"/>
                <w:szCs w:val="20"/>
              </w:rPr>
              <w:t>, prof. dr hab. Andrzej Solecki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9B" w:rsidRDefault="008E7503" w:rsidP="00FD56D2">
            <w:pPr>
              <w:spacing w:after="120" w:line="240" w:lineRule="auto"/>
            </w:pPr>
            <w:r w:rsidRPr="00864E2D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</w:t>
            </w:r>
            <w:r w:rsidR="000D5E9B" w:rsidRPr="00864E2D">
              <w:rPr>
                <w:rFonts w:ascii="Verdana" w:hAnsi="Verdana"/>
                <w:sz w:val="20"/>
                <w:szCs w:val="20"/>
              </w:rPr>
              <w:t>odułu</w:t>
            </w:r>
          </w:p>
          <w:p w:rsidR="008E7503" w:rsidRDefault="000D5E9B" w:rsidP="009431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 xml:space="preserve">Wiedza z dziedziny fizyki i chemii na poziomie maturalnym  </w:t>
            </w:r>
          </w:p>
          <w:p w:rsidR="00943111" w:rsidRPr="00864E2D" w:rsidRDefault="00943111" w:rsidP="009431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8E7503" w:rsidRPr="00864E2D" w:rsidRDefault="000D5E9B" w:rsidP="000D5E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 xml:space="preserve">Zapoznanie studentów z podstawowymi  metodami pomiaru radioaktywności </w:t>
            </w:r>
            <w:r>
              <w:rPr>
                <w:rFonts w:ascii="Verdana" w:hAnsi="Verdana"/>
                <w:sz w:val="20"/>
                <w:szCs w:val="20"/>
              </w:rPr>
              <w:t>środowiska.</w:t>
            </w:r>
          </w:p>
        </w:tc>
      </w:tr>
      <w:tr w:rsidR="008E7503" w:rsidRPr="00864E2D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D5E9B" w:rsidRPr="00864E2D" w:rsidRDefault="000D5E9B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0D5E9B" w:rsidRPr="000D5E9B" w:rsidRDefault="000D5E9B" w:rsidP="000D5E9B">
            <w:pPr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Promieniowanie jonizujące, rodzaje i jego skutki  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Pierwiastki i izotopy promieniotwórcze -szeregi rozpadu promieniotwórczego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Podstawowe wielkości i jednostki SI stosowane w ochronie radiologicznej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Definicje dawek wg Prawa atomowego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Promieniowanie alfa-metody pomiaru, 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Metody aktywne (komora jonizacyjna, detektor scyntylacyjny, detektor półprzewodnikowy)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Metody pasywne (detektory termoluminescencyjne, detektory oparte na węglu aktywnym, detektory polietylenowe, detektory śladowe)</w:t>
            </w:r>
          </w:p>
          <w:p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Promieniowanie gamma-metody pomiaru,  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Pomiar całkowitej mocy dawki promieniowania-licznik Geigera     </w:t>
            </w:r>
            <w:proofErr w:type="spellStart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Műllera</w:t>
            </w:r>
            <w:proofErr w:type="spellEnd"/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Spektrometria gamma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  <w:p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 temperaturze pokojowej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Spektrometr gamma z detektorem </w:t>
            </w:r>
            <w:proofErr w:type="spellStart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NaI</w:t>
            </w:r>
            <w:proofErr w:type="spellEnd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(Tl)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Spektrometr gamma z detektorem </w:t>
            </w:r>
            <w:proofErr w:type="spellStart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BeGO</w:t>
            </w:r>
            <w:proofErr w:type="spellEnd"/>
          </w:p>
          <w:p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Instrumenty wymagające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chłodzenia</w:t>
            </w:r>
          </w:p>
          <w:p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</w:t>
            </w:r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Detektory </w:t>
            </w:r>
            <w:proofErr w:type="spellStart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HPGe</w:t>
            </w:r>
            <w:proofErr w:type="spellEnd"/>
            <w:r w:rsidRPr="000D5E9B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</w:p>
          <w:p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  <w:p w:rsidR="000D5E9B" w:rsidRDefault="000D5E9B" w:rsidP="000D5E9B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terenowe:</w:t>
            </w:r>
          </w:p>
          <w:p w:rsidR="008E7503" w:rsidRPr="00DF6A6E" w:rsidRDefault="000D5E9B" w:rsidP="00DF6A6E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Terenowe pomiary licznikiem Geigera Mullera i spektrometrem gamma</w:t>
            </w:r>
          </w:p>
        </w:tc>
      </w:tr>
      <w:tr w:rsidR="008E7503" w:rsidRPr="00864E2D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1   zna źródła i rodzaje promieniowania jonizującego  </w:t>
            </w:r>
          </w:p>
          <w:p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2  zna wpływ promieniowania na organizmy  żywe; </w:t>
            </w:r>
          </w:p>
          <w:p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>3   zna aktualne normy i ustawodawstwo w zakresie ochrony radiologicznej</w:t>
            </w:r>
          </w:p>
          <w:p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4 zna metody pomiaru promieniowania   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ab/>
            </w:r>
          </w:p>
          <w:p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>1  potrafi</w:t>
            </w:r>
            <w:r>
              <w:rPr>
                <w:rFonts w:ascii="Verdana" w:hAnsi="Verdana"/>
                <w:sz w:val="20"/>
                <w:szCs w:val="20"/>
              </w:rPr>
              <w:t xml:space="preserve"> samodzielnie wykonać pomiar ró</w:t>
            </w:r>
            <w:r w:rsidRPr="000D5E9B">
              <w:rPr>
                <w:rFonts w:ascii="Verdana" w:hAnsi="Verdana"/>
                <w:sz w:val="20"/>
                <w:szCs w:val="20"/>
              </w:rPr>
              <w:t>żnych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 rodzajów promieniowania w warunkach terenowych</w:t>
            </w:r>
          </w:p>
          <w:p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2   analizuje i selekcjonuje informacje z zakresu zagrożeń radiacyjnych  </w:t>
            </w:r>
          </w:p>
          <w:p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>3  samodzielnie potrafi wykonać raport na temat rad</w:t>
            </w:r>
            <w:r w:rsidR="000D5E9B">
              <w:rPr>
                <w:rFonts w:ascii="Verdana" w:hAnsi="Verdana"/>
                <w:sz w:val="20"/>
                <w:szCs w:val="20"/>
              </w:rPr>
              <w:t xml:space="preserve">iologicznego stanu środowiska  </w:t>
            </w:r>
          </w:p>
          <w:p w:rsidR="000D5E9B" w:rsidRPr="000D5E9B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 xml:space="preserve">1  jest świadomy konieczności  edukowania społeczeństwa o roli i znaczeniu promieniowania w środowisku naturalnym   </w:t>
            </w:r>
          </w:p>
          <w:p w:rsidR="00C8307B" w:rsidRPr="00864E2D" w:rsidRDefault="00CF2A5C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0D5E9B" w:rsidRPr="000D5E9B">
              <w:rPr>
                <w:rFonts w:ascii="Verdana" w:hAnsi="Verdana"/>
                <w:sz w:val="20"/>
                <w:szCs w:val="20"/>
              </w:rPr>
              <w:t>2  jest zdolny do korzystania z obiektywnych źródeł o problemach radiologicznych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K_W01,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K_W05,</w:t>
            </w:r>
            <w:r w:rsidR="0094311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D5E9B">
              <w:rPr>
                <w:rFonts w:ascii="Verdana" w:hAnsi="Verdana"/>
                <w:sz w:val="20"/>
                <w:szCs w:val="20"/>
              </w:rPr>
              <w:t>K_W06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K_W10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44F9E" w:rsidRDefault="00B44F9E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K_W12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K_U02</w:t>
            </w:r>
          </w:p>
          <w:p w:rsid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K_U03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K_U04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K_K03</w:t>
            </w: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D5E9B" w:rsidRPr="000D5E9B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RPr="00864E2D" w:rsidRDefault="000D5E9B" w:rsidP="000D5E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D5E9B">
              <w:rPr>
                <w:rFonts w:ascii="Verdana" w:hAnsi="Verdana"/>
                <w:sz w:val="20"/>
                <w:szCs w:val="20"/>
              </w:rPr>
              <w:t>K_K04</w:t>
            </w:r>
          </w:p>
        </w:tc>
      </w:tr>
      <w:tr w:rsidR="008E7503" w:rsidRPr="00864E2D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C8307B" w:rsidRPr="00943111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Durrance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E.M., 1986, “Radioactivity In geology, Principles and applications”, Eris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Horwood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Series in Geology</w:t>
            </w:r>
          </w:p>
          <w:p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Nelson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Eby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G., „Principles of Environmental Geochemistry”, Brooks/Cole</w:t>
            </w:r>
          </w:p>
          <w:p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IEAE (International Atomic Energy Agency), 1992: “Measurement and Calculation of Radon Releases from Uranium Mill Tailings”, Technical Reports Series No. 333, Vienna.</w:t>
            </w:r>
          </w:p>
          <w:p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A.  In: Burns et al. 1999.  Technologies for remediation of radioactively contaminated sites. IAEATECDOC 1086, 101. </w:t>
            </w:r>
          </w:p>
          <w:p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Solecki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A.T. 1997.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Radioaktywność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środowiska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geologicznego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.(English summary: Radioactivity in the geological environment).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Wydawnictwo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Uniwersytetu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Wrocławskiego</w:t>
            </w:r>
            <w:proofErr w:type="spellEnd"/>
          </w:p>
          <w:p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Tchorz-Trzeciakiewicz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D.E. 2015. Low-priced, time-saving, </w:t>
            </w:r>
            <w:proofErr w:type="spellStart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relable</w:t>
            </w:r>
            <w:proofErr w:type="spellEnd"/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 xml:space="preserve"> and stable LR-115 counting system. Journal of Environmental Radioactivity, Vol. 144, pp. 162-167</w:t>
            </w:r>
          </w:p>
          <w:p w:rsidR="000D5E9B" w:rsidRPr="00943111" w:rsidRDefault="000D5E9B" w:rsidP="000D5E9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43111">
              <w:rPr>
                <w:rFonts w:ascii="Verdana" w:hAnsi="Verdana"/>
                <w:sz w:val="20"/>
                <w:szCs w:val="20"/>
                <w:lang w:val="en-US"/>
              </w:rPr>
              <w:t>IAEA-TECDOC-1363 Guidelines for radioelement mapping using gamma ray</w:t>
            </w:r>
          </w:p>
          <w:p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="000D5E9B" w:rsidRPr="00864E2D" w:rsidRDefault="000D5E9B" w:rsidP="009431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D5E9B">
              <w:rPr>
                <w:rFonts w:ascii="Verdana" w:hAnsi="Verdana"/>
                <w:sz w:val="20"/>
                <w:szCs w:val="20"/>
              </w:rPr>
              <w:t>Tabora</w:t>
            </w:r>
            <w:proofErr w:type="spellEnd"/>
            <w:r w:rsidRPr="000D5E9B">
              <w:rPr>
                <w:rFonts w:ascii="Verdana" w:hAnsi="Verdana"/>
                <w:sz w:val="20"/>
                <w:szCs w:val="20"/>
              </w:rPr>
              <w:t xml:space="preserve"> A., 2008; “Zarządzanie środowiskowe ISO 14000, Tom IV-Jakość wody, oczyszczanie ścieków, Zanieczyszczenia promieniotwórcze”</w:t>
            </w:r>
          </w:p>
        </w:tc>
      </w:tr>
      <w:tr w:rsidR="008E7503" w:rsidRPr="00864E2D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B44F9E" w:rsidRDefault="00B44F9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B44F9E" w:rsidRPr="000D5E9B" w:rsidRDefault="00B44F9E" w:rsidP="00B44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zaliczenie pisemne </w:t>
            </w:r>
            <w:r w:rsidRPr="00B44F9E">
              <w:rPr>
                <w:rFonts w:ascii="Verdana" w:hAnsi="Verdana"/>
                <w:sz w:val="20"/>
                <w:szCs w:val="20"/>
              </w:rPr>
              <w:t>K_W01</w:t>
            </w:r>
            <w:r>
              <w:rPr>
                <w:rFonts w:ascii="Verdana" w:hAnsi="Verdana"/>
                <w:sz w:val="20"/>
                <w:szCs w:val="20"/>
              </w:rPr>
              <w:t>, K_W05,</w:t>
            </w:r>
            <w:r w:rsidR="0094311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K_W06, K_W10, K_W12, K_K03, </w:t>
            </w:r>
            <w:r w:rsidRPr="000D5E9B">
              <w:rPr>
                <w:rFonts w:ascii="Verdana" w:hAnsi="Verdana"/>
                <w:sz w:val="20"/>
                <w:szCs w:val="20"/>
              </w:rPr>
              <w:t>K_K04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44F9E" w:rsidRDefault="00B44F9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44F9E" w:rsidRDefault="00B44F9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:rsidR="008E7503" w:rsidRPr="00DF6A6E" w:rsidRDefault="00B44F9E" w:rsidP="00B44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przygotowanie raportu </w:t>
            </w:r>
            <w:r w:rsidRPr="000D5E9B">
              <w:rPr>
                <w:rFonts w:ascii="Verdana" w:hAnsi="Verdana"/>
                <w:sz w:val="20"/>
                <w:szCs w:val="20"/>
              </w:rPr>
              <w:t>K_U02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D5E9B">
              <w:rPr>
                <w:rFonts w:ascii="Verdana" w:hAnsi="Verdana"/>
                <w:sz w:val="20"/>
                <w:szCs w:val="20"/>
              </w:rPr>
              <w:t>K_U03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D5E9B">
              <w:rPr>
                <w:rFonts w:ascii="Verdana" w:hAnsi="Verdana"/>
                <w:sz w:val="20"/>
                <w:szCs w:val="20"/>
              </w:rPr>
              <w:t>K_U04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D5E9B">
              <w:rPr>
                <w:rFonts w:ascii="Verdana" w:hAnsi="Verdana"/>
                <w:sz w:val="20"/>
                <w:szCs w:val="20"/>
              </w:rPr>
              <w:t>K_K04</w:t>
            </w:r>
          </w:p>
        </w:tc>
      </w:tr>
      <w:tr w:rsidR="008E7503" w:rsidRPr="00864E2D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B44F9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DF6A6E" w:rsidRDefault="008E7503" w:rsidP="00B44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B44F9E" w:rsidRDefault="00B44F9E" w:rsidP="00B44F9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B44F9E" w:rsidRDefault="00B44F9E" w:rsidP="00B44F9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zaliczenie pisemne – ocena pozytywna – powyżej 50% punktów</w:t>
            </w:r>
          </w:p>
          <w:p w:rsidR="008E7503" w:rsidRPr="00B44F9E" w:rsidRDefault="00B44F9E" w:rsidP="00B44F9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terenowe:</w:t>
            </w:r>
          </w:p>
          <w:p w:rsidR="00943111" w:rsidRPr="00864E2D" w:rsidRDefault="008E7503" w:rsidP="00DF6A6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B44F9E">
              <w:rPr>
                <w:rFonts w:ascii="Verdana" w:hAnsi="Verdana"/>
                <w:sz w:val="20"/>
                <w:szCs w:val="20"/>
              </w:rPr>
              <w:t>napisanie raportu z zajęć</w:t>
            </w:r>
          </w:p>
        </w:tc>
      </w:tr>
      <w:tr w:rsidR="008E7503" w:rsidRPr="00864E2D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44F9E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B44F9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44F9E" w:rsidP="00DF6A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8E7503" w:rsidRPr="00864E2D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6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  <w:r w:rsidR="00DF6A6E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44F9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B44F9E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44F9E" w:rsidP="00DF6A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8E7503" w:rsidRPr="00864E2D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44F9E" w:rsidP="00DF6A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03" w:rsidRPr="00864E2D" w:rsidRDefault="00B44F9E" w:rsidP="00DF6A6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7D2D65" w:rsidRDefault="00D13C5D"/>
    <w:sectPr w:rsidR="007D2D65" w:rsidSect="00DF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776E2B"/>
    <w:multiLevelType w:val="hybridMultilevel"/>
    <w:tmpl w:val="B6429A22"/>
    <w:lvl w:ilvl="0" w:tplc="C2000F5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DC1MDI2tDS1MDMCQiUdpeDU4uLM/DyQAqNaANji5yEsAAAA"/>
  </w:docVars>
  <w:rsids>
    <w:rsidRoot w:val="008E7503"/>
    <w:rsid w:val="000D5E9B"/>
    <w:rsid w:val="004053B5"/>
    <w:rsid w:val="004556E6"/>
    <w:rsid w:val="005B78DB"/>
    <w:rsid w:val="006556AA"/>
    <w:rsid w:val="006A06B2"/>
    <w:rsid w:val="008E7503"/>
    <w:rsid w:val="00943111"/>
    <w:rsid w:val="0099524F"/>
    <w:rsid w:val="00A66E97"/>
    <w:rsid w:val="00B44F9E"/>
    <w:rsid w:val="00BB1CBF"/>
    <w:rsid w:val="00C04E3A"/>
    <w:rsid w:val="00C22864"/>
    <w:rsid w:val="00C45F7A"/>
    <w:rsid w:val="00C6323D"/>
    <w:rsid w:val="00C650FA"/>
    <w:rsid w:val="00C8307B"/>
    <w:rsid w:val="00C93D5C"/>
    <w:rsid w:val="00CF2A5C"/>
    <w:rsid w:val="00D13C5D"/>
    <w:rsid w:val="00D64DC7"/>
    <w:rsid w:val="00DF6A6E"/>
    <w:rsid w:val="00DF798D"/>
    <w:rsid w:val="00E2240C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7598E-B2B7-452F-8F09-CE1A0777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UP</cp:lastModifiedBy>
  <cp:revision>6</cp:revision>
  <dcterms:created xsi:type="dcterms:W3CDTF">2019-04-19T09:55:00Z</dcterms:created>
  <dcterms:modified xsi:type="dcterms:W3CDTF">2019-05-16T10:46:00Z</dcterms:modified>
</cp:coreProperties>
</file>